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DF4D" w14:textId="77777777" w:rsidR="005E4B9C" w:rsidRDefault="005E4B9C" w:rsidP="005E4B9C">
      <w:pPr>
        <w:rPr>
          <w:rFonts w:hint="eastAsia"/>
          <w:b/>
          <w:sz w:val="32"/>
        </w:rPr>
      </w:pPr>
    </w:p>
    <w:p w14:paraId="4B046457" w14:textId="4140A4F4" w:rsidR="005E4B9C" w:rsidRDefault="005E4B9C" w:rsidP="005E4B9C">
      <w:pPr>
        <w:jc w:val="center"/>
        <w:rPr>
          <w:rFonts w:hint="eastAsia"/>
          <w:b/>
          <w:sz w:val="32"/>
        </w:rPr>
      </w:pPr>
      <w:proofErr w:type="gramStart"/>
      <w:r>
        <w:rPr>
          <w:rFonts w:hint="eastAsia"/>
          <w:b/>
          <w:sz w:val="32"/>
        </w:rPr>
        <w:t>海普佳苑</w:t>
      </w:r>
      <w:proofErr w:type="gramEnd"/>
      <w:r>
        <w:rPr>
          <w:rFonts w:hint="eastAsia"/>
          <w:b/>
          <w:sz w:val="32"/>
        </w:rPr>
        <w:t>电梯轿厢装潢施工方案</w:t>
      </w:r>
    </w:p>
    <w:p w14:paraId="028A2F82" w14:textId="06D1DDA0" w:rsidR="005E4B9C" w:rsidRDefault="005E4B9C" w:rsidP="005E4B9C">
      <w:pPr>
        <w:pStyle w:val="2"/>
        <w:rPr>
          <w:rFonts w:hint="eastAsia"/>
        </w:rPr>
      </w:pPr>
      <w:r>
        <w:rPr>
          <w:rFonts w:hint="eastAsia"/>
        </w:rPr>
        <w:t>因</w:t>
      </w:r>
      <w:proofErr w:type="gramStart"/>
      <w:r>
        <w:rPr>
          <w:rFonts w:hint="eastAsia"/>
        </w:rPr>
        <w:t>海普佳苑业委</w:t>
      </w:r>
      <w:proofErr w:type="gramEnd"/>
      <w:r>
        <w:rPr>
          <w:rFonts w:hint="eastAsia"/>
        </w:rPr>
        <w:t>会及物业</w:t>
      </w:r>
      <w:r>
        <w:rPr>
          <w:rFonts w:hint="eastAsia"/>
        </w:rPr>
        <w:t>要求，我公司根据</w:t>
      </w:r>
      <w:r>
        <w:rPr>
          <w:rFonts w:hint="eastAsia"/>
        </w:rPr>
        <w:t>双方确认的图纸</w:t>
      </w:r>
      <w:r>
        <w:rPr>
          <w:rFonts w:hint="eastAsia"/>
        </w:rPr>
        <w:t>对电梯轿厢生产安装制订如下施工方案：</w:t>
      </w:r>
    </w:p>
    <w:p w14:paraId="0A4D2FCC" w14:textId="77777777" w:rsidR="005E4B9C" w:rsidRDefault="005E4B9C" w:rsidP="005E4B9C">
      <w:pPr>
        <w:pStyle w:val="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工程概况</w:t>
      </w:r>
    </w:p>
    <w:p w14:paraId="4E2F66F9" w14:textId="78F5F411" w:rsidR="005E4B9C" w:rsidRDefault="005E4B9C" w:rsidP="005E4B9C">
      <w:pPr>
        <w:pStyle w:val="2"/>
        <w:ind w:leftChars="610" w:left="1281"/>
        <w:rPr>
          <w:rFonts w:hint="eastAsia"/>
        </w:rPr>
      </w:pPr>
      <w:r>
        <w:rPr>
          <w:rFonts w:hint="eastAsia"/>
        </w:rPr>
        <w:t>对</w:t>
      </w:r>
      <w:proofErr w:type="gramStart"/>
      <w:r>
        <w:rPr>
          <w:rFonts w:hint="eastAsia"/>
        </w:rPr>
        <w:t>海普佳苑</w:t>
      </w:r>
      <w:proofErr w:type="gramEnd"/>
      <w:r>
        <w:rPr>
          <w:rFonts w:hint="eastAsia"/>
        </w:rPr>
        <w:t>小区</w:t>
      </w:r>
      <w:r>
        <w:rPr>
          <w:rFonts w:hint="eastAsia"/>
        </w:rPr>
        <w:t>项目</w:t>
      </w:r>
      <w:r>
        <w:rPr>
          <w:rFonts w:hint="eastAsia"/>
        </w:rPr>
        <w:t>46</w:t>
      </w:r>
      <w:r>
        <w:rPr>
          <w:rFonts w:hint="eastAsia"/>
        </w:rPr>
        <w:t>台电梯内的吊顶、轿壁、地板、前壁、</w:t>
      </w:r>
      <w:r>
        <w:rPr>
          <w:rFonts w:hint="eastAsia"/>
        </w:rPr>
        <w:t>轿门</w:t>
      </w:r>
      <w:r>
        <w:rPr>
          <w:rFonts w:hint="eastAsia"/>
        </w:rPr>
        <w:t>进行装饰。</w:t>
      </w:r>
    </w:p>
    <w:p w14:paraId="0B8E4255" w14:textId="77777777" w:rsidR="005E4B9C" w:rsidRDefault="005E4B9C" w:rsidP="005E4B9C">
      <w:pPr>
        <w:pStyle w:val="2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施工准备工作</w:t>
      </w:r>
    </w:p>
    <w:p w14:paraId="6B935FF0" w14:textId="77777777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 xml:space="preserve">  2.1</w:t>
      </w:r>
      <w:r>
        <w:rPr>
          <w:rFonts w:hint="eastAsia"/>
        </w:rPr>
        <w:t>、设备材料的要求</w:t>
      </w:r>
    </w:p>
    <w:p w14:paraId="0FD468B6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2.1.1</w:t>
      </w:r>
      <w:r>
        <w:rPr>
          <w:rFonts w:hint="eastAsia"/>
        </w:rPr>
        <w:t>、轿厢安装完好无损，数量齐全，尺寸规格符合要求；</w:t>
      </w:r>
    </w:p>
    <w:p w14:paraId="62C1BE98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2.1.2</w:t>
      </w:r>
      <w:r>
        <w:rPr>
          <w:rFonts w:hint="eastAsia"/>
        </w:rPr>
        <w:t>、轿厢停靠在基层，停靠时必须安全；</w:t>
      </w:r>
    </w:p>
    <w:p w14:paraId="3DB9BB10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2.1.3</w:t>
      </w:r>
      <w:r>
        <w:rPr>
          <w:rFonts w:hint="eastAsia"/>
        </w:rPr>
        <w:t>、装潢轿厢具体材料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036"/>
        <w:gridCol w:w="1082"/>
        <w:gridCol w:w="993"/>
        <w:gridCol w:w="708"/>
        <w:gridCol w:w="1560"/>
        <w:gridCol w:w="2904"/>
      </w:tblGrid>
      <w:tr w:rsidR="005E4B9C" w14:paraId="27BB332D" w14:textId="77777777" w:rsidTr="00A20DE4">
        <w:trPr>
          <w:trHeight w:val="750"/>
        </w:trPr>
        <w:tc>
          <w:tcPr>
            <w:tcW w:w="717" w:type="dxa"/>
          </w:tcPr>
          <w:p w14:paraId="194A3998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1036" w:type="dxa"/>
          </w:tcPr>
          <w:p w14:paraId="4F903B75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1082" w:type="dxa"/>
          </w:tcPr>
          <w:p w14:paraId="6B45DD08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规格</w:t>
            </w:r>
            <w:r>
              <w:rPr>
                <w:rFonts w:hint="eastAsia"/>
                <w:sz w:val="21"/>
              </w:rPr>
              <w:t>mm</w:t>
            </w:r>
          </w:p>
        </w:tc>
        <w:tc>
          <w:tcPr>
            <w:tcW w:w="993" w:type="dxa"/>
          </w:tcPr>
          <w:p w14:paraId="723D5A77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单位</w:t>
            </w:r>
          </w:p>
        </w:tc>
        <w:tc>
          <w:tcPr>
            <w:tcW w:w="708" w:type="dxa"/>
          </w:tcPr>
          <w:p w14:paraId="36C46A10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数量</w:t>
            </w:r>
          </w:p>
        </w:tc>
        <w:tc>
          <w:tcPr>
            <w:tcW w:w="1560" w:type="dxa"/>
          </w:tcPr>
          <w:p w14:paraId="2825B1C5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  <w:tc>
          <w:tcPr>
            <w:tcW w:w="2904" w:type="dxa"/>
          </w:tcPr>
          <w:p w14:paraId="492190C2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材质</w:t>
            </w:r>
          </w:p>
        </w:tc>
      </w:tr>
      <w:tr w:rsidR="005E4B9C" w14:paraId="10938809" w14:textId="77777777" w:rsidTr="00836896">
        <w:trPr>
          <w:trHeight w:val="608"/>
        </w:trPr>
        <w:tc>
          <w:tcPr>
            <w:tcW w:w="717" w:type="dxa"/>
          </w:tcPr>
          <w:p w14:paraId="53A710E0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1036" w:type="dxa"/>
          </w:tcPr>
          <w:p w14:paraId="4B3F3ECF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吊顶</w:t>
            </w:r>
          </w:p>
        </w:tc>
        <w:tc>
          <w:tcPr>
            <w:tcW w:w="1082" w:type="dxa"/>
          </w:tcPr>
          <w:p w14:paraId="54597872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076E80D0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</w:p>
        </w:tc>
        <w:tc>
          <w:tcPr>
            <w:tcW w:w="708" w:type="dxa"/>
          </w:tcPr>
          <w:p w14:paraId="35506568" w14:textId="492FCEA8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684F294F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装饰电梯轿顶</w:t>
            </w:r>
          </w:p>
        </w:tc>
        <w:tc>
          <w:tcPr>
            <w:tcW w:w="2904" w:type="dxa"/>
          </w:tcPr>
          <w:p w14:paraId="3FF0B66F" w14:textId="358E9659" w:rsidR="005E4B9C" w:rsidRPr="00A20DE4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2.0</w:t>
            </w:r>
            <w:r>
              <w:rPr>
                <w:rFonts w:ascii="宋体" w:hAnsi="宋体"/>
                <w:sz w:val="21"/>
                <w:szCs w:val="21"/>
              </w:rPr>
              <w:t>mm</w:t>
            </w:r>
            <w:r>
              <w:rPr>
                <w:rFonts w:ascii="宋体" w:hAnsi="宋体" w:hint="eastAsia"/>
                <w:sz w:val="21"/>
                <w:szCs w:val="21"/>
              </w:rPr>
              <w:t>铝板</w:t>
            </w:r>
            <w:r w:rsidRPr="00A20DE4">
              <w:rPr>
                <w:rFonts w:ascii="宋体" w:hAnsi="宋体" w:hint="eastAsia"/>
                <w:sz w:val="21"/>
                <w:szCs w:val="21"/>
              </w:rPr>
              <w:t>白</w:t>
            </w:r>
            <w:r>
              <w:rPr>
                <w:rFonts w:ascii="宋体" w:hAnsi="宋体" w:hint="eastAsia"/>
                <w:sz w:val="21"/>
                <w:szCs w:val="21"/>
              </w:rPr>
              <w:t>色</w:t>
            </w:r>
            <w:r w:rsidRPr="00A20DE4">
              <w:rPr>
                <w:rFonts w:ascii="宋体" w:hAnsi="宋体" w:hint="eastAsia"/>
                <w:sz w:val="21"/>
                <w:szCs w:val="21"/>
              </w:rPr>
              <w:t>烤漆框架</w:t>
            </w:r>
            <w:r w:rsidRPr="00A20DE4">
              <w:rPr>
                <w:rFonts w:ascii="宋体" w:hAnsi="宋体"/>
                <w:sz w:val="21"/>
                <w:szCs w:val="21"/>
              </w:rPr>
              <w:t>，</w:t>
            </w:r>
            <w:r w:rsidRPr="00A20DE4">
              <w:rPr>
                <w:rFonts w:ascii="宋体" w:hAnsi="宋体" w:hint="eastAsia"/>
                <w:sz w:val="21"/>
                <w:szCs w:val="21"/>
              </w:rPr>
              <w:t>中间弧形钛金发纹</w:t>
            </w:r>
            <w:r w:rsidRPr="00A20DE4">
              <w:rPr>
                <w:rFonts w:ascii="宋体" w:hAnsi="宋体"/>
                <w:sz w:val="21"/>
                <w:szCs w:val="21"/>
              </w:rPr>
              <w:t>不锈钢</w:t>
            </w:r>
            <w:r w:rsidRPr="00A20DE4">
              <w:rPr>
                <w:rFonts w:ascii="宋体" w:hAnsi="宋体" w:hint="eastAsia"/>
                <w:sz w:val="21"/>
                <w:szCs w:val="21"/>
              </w:rPr>
              <w:t>围框，纳米抗指纹</w:t>
            </w:r>
            <w:r w:rsidRPr="00A20DE4">
              <w:rPr>
                <w:rFonts w:ascii="宋体" w:hAnsi="宋体"/>
                <w:sz w:val="21"/>
                <w:szCs w:val="21"/>
              </w:rPr>
              <w:t>，</w:t>
            </w:r>
            <w:r w:rsidRPr="00A20DE4">
              <w:rPr>
                <w:rFonts w:ascii="宋体" w:hAnsi="宋体" w:hint="eastAsia"/>
                <w:sz w:val="21"/>
                <w:szCs w:val="21"/>
              </w:rPr>
              <w:t>暗藏</w:t>
            </w:r>
            <w:r w:rsidRPr="00A20DE4">
              <w:rPr>
                <w:rFonts w:ascii="宋体" w:hAnsi="宋体"/>
                <w:sz w:val="21"/>
                <w:szCs w:val="21"/>
              </w:rPr>
              <w:t>LED</w:t>
            </w:r>
            <w:r w:rsidRPr="00A20DE4">
              <w:rPr>
                <w:rFonts w:ascii="宋体" w:hAnsi="宋体" w:hint="eastAsia"/>
                <w:sz w:val="21"/>
                <w:szCs w:val="21"/>
              </w:rPr>
              <w:t>灯带及筒灯照明。</w:t>
            </w:r>
          </w:p>
        </w:tc>
      </w:tr>
      <w:tr w:rsidR="005E4B9C" w14:paraId="18FC9C81" w14:textId="77777777" w:rsidTr="00836896">
        <w:trPr>
          <w:trHeight w:val="702"/>
        </w:trPr>
        <w:tc>
          <w:tcPr>
            <w:tcW w:w="717" w:type="dxa"/>
          </w:tcPr>
          <w:p w14:paraId="06D66E3B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1036" w:type="dxa"/>
          </w:tcPr>
          <w:p w14:paraId="6B4F804F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前壁</w:t>
            </w:r>
          </w:p>
        </w:tc>
        <w:tc>
          <w:tcPr>
            <w:tcW w:w="1082" w:type="dxa"/>
          </w:tcPr>
          <w:p w14:paraId="63FA3D59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121079D8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套</w:t>
            </w:r>
          </w:p>
        </w:tc>
        <w:tc>
          <w:tcPr>
            <w:tcW w:w="708" w:type="dxa"/>
          </w:tcPr>
          <w:p w14:paraId="1D1F0646" w14:textId="1A392FDA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4A4064C0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装饰电梯前壁</w:t>
            </w:r>
          </w:p>
        </w:tc>
        <w:tc>
          <w:tcPr>
            <w:tcW w:w="2904" w:type="dxa"/>
          </w:tcPr>
          <w:p w14:paraId="2365F1DE" w14:textId="5AA8C045" w:rsidR="005E4B9C" w:rsidRPr="00A20DE4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  <w:szCs w:val="21"/>
              </w:rPr>
            </w:pPr>
            <w:r w:rsidRPr="00A20DE4">
              <w:rPr>
                <w:rFonts w:ascii="宋体" w:hint="eastAsia"/>
                <w:sz w:val="21"/>
                <w:szCs w:val="21"/>
              </w:rPr>
              <w:t>SUS304、厚1.0mm钛金发纹不锈钢，纳米抗指纹</w:t>
            </w:r>
            <w:r>
              <w:rPr>
                <w:rFonts w:ascii="宋体" w:hint="eastAsia"/>
                <w:sz w:val="21"/>
                <w:szCs w:val="21"/>
              </w:rPr>
              <w:t>。</w:t>
            </w:r>
          </w:p>
        </w:tc>
      </w:tr>
      <w:tr w:rsidR="005E4B9C" w14:paraId="0E858E7A" w14:textId="77777777" w:rsidTr="00836896">
        <w:trPr>
          <w:trHeight w:val="707"/>
        </w:trPr>
        <w:tc>
          <w:tcPr>
            <w:tcW w:w="717" w:type="dxa"/>
          </w:tcPr>
          <w:p w14:paraId="2E0CC5F3" w14:textId="7777777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1036" w:type="dxa"/>
          </w:tcPr>
          <w:p w14:paraId="3B12C0E3" w14:textId="7777777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后壁</w:t>
            </w:r>
          </w:p>
        </w:tc>
        <w:tc>
          <w:tcPr>
            <w:tcW w:w="1082" w:type="dxa"/>
          </w:tcPr>
          <w:p w14:paraId="597E947D" w14:textId="7777777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681358F3" w14:textId="5D75DDA5" w:rsidR="005E4B9C" w:rsidRDefault="005E4B9C" w:rsidP="005E4B9C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套</w:t>
            </w:r>
          </w:p>
        </w:tc>
        <w:tc>
          <w:tcPr>
            <w:tcW w:w="708" w:type="dxa"/>
          </w:tcPr>
          <w:p w14:paraId="49483E70" w14:textId="592ABEB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7390388F" w14:textId="02750520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装饰电梯</w:t>
            </w:r>
            <w:r>
              <w:rPr>
                <w:rFonts w:hint="eastAsia"/>
                <w:sz w:val="21"/>
              </w:rPr>
              <w:t>后</w:t>
            </w:r>
            <w:r>
              <w:rPr>
                <w:rFonts w:hint="eastAsia"/>
                <w:sz w:val="21"/>
              </w:rPr>
              <w:t>壁</w:t>
            </w:r>
          </w:p>
        </w:tc>
        <w:tc>
          <w:tcPr>
            <w:tcW w:w="2904" w:type="dxa"/>
          </w:tcPr>
          <w:p w14:paraId="7ED6B909" w14:textId="2832278E" w:rsidR="005E4B9C" w:rsidRP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  <w:szCs w:val="21"/>
              </w:rPr>
            </w:pPr>
            <w:r w:rsidRPr="005E4B9C">
              <w:rPr>
                <w:rFonts w:ascii="宋体" w:hAnsi="宋体" w:hint="eastAsia"/>
                <w:sz w:val="21"/>
                <w:szCs w:val="21"/>
              </w:rPr>
              <w:t>中间为5+5mm夹绢透光艺术玻璃，背面四周暗藏L</w:t>
            </w:r>
            <w:r w:rsidRPr="005E4B9C">
              <w:rPr>
                <w:rFonts w:ascii="宋体" w:hAnsi="宋体"/>
                <w:sz w:val="21"/>
                <w:szCs w:val="21"/>
              </w:rPr>
              <w:t>ED</w:t>
            </w:r>
            <w:r w:rsidRPr="005E4B9C">
              <w:rPr>
                <w:rFonts w:ascii="宋体" w:hAnsi="宋体" w:hint="eastAsia"/>
                <w:sz w:val="21"/>
                <w:szCs w:val="21"/>
              </w:rPr>
              <w:t>灯带，1.5</w:t>
            </w:r>
            <w:r w:rsidRPr="005E4B9C">
              <w:rPr>
                <w:rFonts w:ascii="宋体" w:hAnsi="宋体"/>
                <w:sz w:val="21"/>
                <w:szCs w:val="21"/>
              </w:rPr>
              <w:t>mm</w:t>
            </w:r>
            <w:r w:rsidRPr="005E4B9C">
              <w:rPr>
                <w:rFonts w:ascii="宋体" w:hAnsi="宋体" w:hint="eastAsia"/>
                <w:sz w:val="21"/>
                <w:szCs w:val="21"/>
              </w:rPr>
              <w:t>钛金发纹不锈钢边框；两侧为染色木饰面，钛金发纹不锈钢踢脚线，纳米抗指纹。</w:t>
            </w:r>
          </w:p>
        </w:tc>
      </w:tr>
      <w:tr w:rsidR="005E4B9C" w14:paraId="33A20A1E" w14:textId="77777777" w:rsidTr="00836896">
        <w:trPr>
          <w:trHeight w:val="707"/>
        </w:trPr>
        <w:tc>
          <w:tcPr>
            <w:tcW w:w="717" w:type="dxa"/>
          </w:tcPr>
          <w:p w14:paraId="34B789B4" w14:textId="7777777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1036" w:type="dxa"/>
          </w:tcPr>
          <w:p w14:paraId="002A9EC1" w14:textId="7777777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侧壁</w:t>
            </w:r>
          </w:p>
        </w:tc>
        <w:tc>
          <w:tcPr>
            <w:tcW w:w="1082" w:type="dxa"/>
          </w:tcPr>
          <w:p w14:paraId="7E18F5DA" w14:textId="77777777" w:rsidR="005E4B9C" w:rsidRDefault="005E4B9C" w:rsidP="00836896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1E9C9EB1" w14:textId="658D77EA" w:rsidR="005E4B9C" w:rsidRDefault="005E4B9C" w:rsidP="005E4B9C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套</w:t>
            </w:r>
          </w:p>
        </w:tc>
        <w:tc>
          <w:tcPr>
            <w:tcW w:w="708" w:type="dxa"/>
          </w:tcPr>
          <w:p w14:paraId="79809CC7" w14:textId="1019122B" w:rsidR="005E4B9C" w:rsidRDefault="005E4B9C" w:rsidP="005E4B9C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560B6C23" w14:textId="0D71C418" w:rsidR="005E4B9C" w:rsidRDefault="005E4B9C" w:rsidP="005E4B9C">
            <w:pPr>
              <w:pStyle w:val="2"/>
              <w:spacing w:line="72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装饰电梯</w:t>
            </w:r>
            <w:r>
              <w:rPr>
                <w:rFonts w:hint="eastAsia"/>
                <w:sz w:val="21"/>
              </w:rPr>
              <w:t>侧</w:t>
            </w:r>
            <w:r>
              <w:rPr>
                <w:rFonts w:hint="eastAsia"/>
                <w:sz w:val="21"/>
              </w:rPr>
              <w:t>壁</w:t>
            </w:r>
          </w:p>
        </w:tc>
        <w:tc>
          <w:tcPr>
            <w:tcW w:w="2904" w:type="dxa"/>
          </w:tcPr>
          <w:p w14:paraId="0F405FA6" w14:textId="183AC0CC" w:rsidR="005E4B9C" w:rsidRP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  <w:szCs w:val="21"/>
              </w:rPr>
            </w:pPr>
            <w:r w:rsidRPr="005E4B9C">
              <w:rPr>
                <w:rFonts w:ascii="宋体" w:hint="eastAsia"/>
                <w:sz w:val="21"/>
                <w:szCs w:val="21"/>
              </w:rPr>
              <w:t>中间为染色木饰面，</w:t>
            </w:r>
            <w:proofErr w:type="gramStart"/>
            <w:r w:rsidRPr="005E4B9C">
              <w:rPr>
                <w:rFonts w:ascii="宋体" w:hint="eastAsia"/>
                <w:sz w:val="21"/>
                <w:szCs w:val="21"/>
              </w:rPr>
              <w:t>腰线出为</w:t>
            </w:r>
            <w:proofErr w:type="gramEnd"/>
            <w:r w:rsidRPr="005E4B9C">
              <w:rPr>
                <w:rFonts w:ascii="宋体" w:hint="eastAsia"/>
                <w:sz w:val="21"/>
                <w:szCs w:val="21"/>
              </w:rPr>
              <w:t>钛金发纹蚀刻不锈钢弧形造型槽，纳米抗指纹；两侧为染色木饰面及钛金发纹不锈钢线条，古铜做旧不锈钢踢脚线，纳米抗指纹。</w:t>
            </w:r>
          </w:p>
        </w:tc>
      </w:tr>
      <w:tr w:rsidR="005E4B9C" w:rsidRPr="00A20DE4" w14:paraId="3F00C4C7" w14:textId="77777777" w:rsidTr="00836896">
        <w:trPr>
          <w:trHeight w:val="642"/>
        </w:trPr>
        <w:tc>
          <w:tcPr>
            <w:tcW w:w="717" w:type="dxa"/>
          </w:tcPr>
          <w:p w14:paraId="6A6AFE2F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5</w:t>
            </w:r>
          </w:p>
        </w:tc>
        <w:tc>
          <w:tcPr>
            <w:tcW w:w="1036" w:type="dxa"/>
          </w:tcPr>
          <w:p w14:paraId="25A63063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扶手</w:t>
            </w:r>
          </w:p>
        </w:tc>
        <w:tc>
          <w:tcPr>
            <w:tcW w:w="1082" w:type="dxa"/>
          </w:tcPr>
          <w:p w14:paraId="739AFB3C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1BA5329F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根</w:t>
            </w:r>
          </w:p>
        </w:tc>
        <w:tc>
          <w:tcPr>
            <w:tcW w:w="708" w:type="dxa"/>
          </w:tcPr>
          <w:p w14:paraId="2B93C120" w14:textId="60372343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5E64A76A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2904" w:type="dxa"/>
          </w:tcPr>
          <w:p w14:paraId="56776F97" w14:textId="7D835B3E" w:rsidR="005E4B9C" w:rsidRP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  <w:szCs w:val="21"/>
              </w:rPr>
            </w:pPr>
            <w:r w:rsidRPr="00A20DE4">
              <w:rPr>
                <w:rFonts w:ascii="宋体" w:hAnsi="宋体" w:hint="eastAsia"/>
                <w:sz w:val="21"/>
                <w:szCs w:val="21"/>
              </w:rPr>
              <w:t>两端钛金镜面，</w:t>
            </w:r>
            <w:proofErr w:type="gramStart"/>
            <w:r w:rsidRPr="00A20DE4">
              <w:rPr>
                <w:rFonts w:ascii="宋体" w:hAnsi="宋体" w:hint="eastAsia"/>
                <w:sz w:val="21"/>
                <w:szCs w:val="21"/>
              </w:rPr>
              <w:t>中间实木圆</w:t>
            </w:r>
            <w:proofErr w:type="gramEnd"/>
            <w:r w:rsidRPr="00A20DE4">
              <w:rPr>
                <w:rFonts w:ascii="宋体" w:hAnsi="宋体" w:hint="eastAsia"/>
                <w:sz w:val="21"/>
                <w:szCs w:val="21"/>
              </w:rPr>
              <w:t>扶手。（酸枝木）</w:t>
            </w:r>
          </w:p>
        </w:tc>
      </w:tr>
      <w:tr w:rsidR="005E4B9C" w14:paraId="78CD7F80" w14:textId="77777777" w:rsidTr="00836896">
        <w:trPr>
          <w:trHeight w:val="642"/>
        </w:trPr>
        <w:tc>
          <w:tcPr>
            <w:tcW w:w="717" w:type="dxa"/>
          </w:tcPr>
          <w:p w14:paraId="1B89E6BA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</w:p>
        </w:tc>
        <w:tc>
          <w:tcPr>
            <w:tcW w:w="1036" w:type="dxa"/>
          </w:tcPr>
          <w:p w14:paraId="14653EA5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地板</w:t>
            </w:r>
          </w:p>
        </w:tc>
        <w:tc>
          <w:tcPr>
            <w:tcW w:w="1082" w:type="dxa"/>
          </w:tcPr>
          <w:p w14:paraId="0B2107F3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0D3ABE1C" w14:textId="291228DE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块</w:t>
            </w:r>
          </w:p>
        </w:tc>
        <w:tc>
          <w:tcPr>
            <w:tcW w:w="708" w:type="dxa"/>
          </w:tcPr>
          <w:p w14:paraId="219C00EE" w14:textId="7284E590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78DC6C3F" w14:textId="5F5AE6DE" w:rsidR="005E4B9C" w:rsidRDefault="00A20DE4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装饰电梯地面</w:t>
            </w:r>
          </w:p>
        </w:tc>
        <w:tc>
          <w:tcPr>
            <w:tcW w:w="2904" w:type="dxa"/>
          </w:tcPr>
          <w:p w14:paraId="3B319929" w14:textId="7669D588" w:rsidR="005E4B9C" w:rsidRPr="00A20DE4" w:rsidRDefault="00A20DE4" w:rsidP="00A20DE4">
            <w:pPr>
              <w:tabs>
                <w:tab w:val="left" w:pos="515"/>
              </w:tabs>
              <w:rPr>
                <w:rFonts w:ascii="宋体" w:hAnsiTheme="minorHAnsi" w:cstheme="minorBidi" w:hint="eastAsia"/>
                <w:szCs w:val="22"/>
              </w:rPr>
            </w:pPr>
            <w:r w:rsidRPr="00A20DE4">
              <w:rPr>
                <w:rFonts w:ascii="宋体" w:hAnsiTheme="minorHAnsi" w:cstheme="minorBidi" w:hint="eastAsia"/>
                <w:szCs w:val="22"/>
              </w:rPr>
              <w:t>10+7mm铝蜂窝天然大理石拼花。（古堡灰+10mm铜条+爵士白）</w:t>
            </w:r>
          </w:p>
        </w:tc>
      </w:tr>
      <w:tr w:rsidR="005E4B9C" w14:paraId="32631FF6" w14:textId="77777777" w:rsidTr="00836896">
        <w:trPr>
          <w:trHeight w:val="642"/>
        </w:trPr>
        <w:tc>
          <w:tcPr>
            <w:tcW w:w="717" w:type="dxa"/>
          </w:tcPr>
          <w:p w14:paraId="16CF2A86" w14:textId="1FCDE22F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</w:p>
        </w:tc>
        <w:tc>
          <w:tcPr>
            <w:tcW w:w="1036" w:type="dxa"/>
          </w:tcPr>
          <w:p w14:paraId="249F0FB4" w14:textId="5BEA0A7A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轿门</w:t>
            </w:r>
          </w:p>
        </w:tc>
        <w:tc>
          <w:tcPr>
            <w:tcW w:w="1082" w:type="dxa"/>
          </w:tcPr>
          <w:p w14:paraId="052A28A3" w14:textId="77777777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3D65AA31" w14:textId="4BB706C5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组</w:t>
            </w:r>
          </w:p>
        </w:tc>
        <w:tc>
          <w:tcPr>
            <w:tcW w:w="708" w:type="dxa"/>
          </w:tcPr>
          <w:p w14:paraId="003EDD64" w14:textId="4EEDA9C4" w:rsidR="005E4B9C" w:rsidRDefault="005E4B9C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06BFF2AA" w14:textId="3761559C" w:rsidR="005E4B9C" w:rsidRDefault="00A20DE4" w:rsidP="00836896">
            <w:pPr>
              <w:pStyle w:val="2"/>
              <w:spacing w:line="600" w:lineRule="auto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装饰电梯轿门</w:t>
            </w:r>
          </w:p>
        </w:tc>
        <w:tc>
          <w:tcPr>
            <w:tcW w:w="2904" w:type="dxa"/>
          </w:tcPr>
          <w:p w14:paraId="0CCD131E" w14:textId="56052D51" w:rsidR="005E4B9C" w:rsidRP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  <w:szCs w:val="21"/>
              </w:rPr>
            </w:pPr>
            <w:r w:rsidRPr="00A20DE4">
              <w:rPr>
                <w:rFonts w:ascii="宋体" w:hint="eastAsia"/>
                <w:sz w:val="21"/>
                <w:szCs w:val="21"/>
              </w:rPr>
              <w:t>SUS304、厚1.0mm钛金发纹蚀刻不锈钢，纳米抗指纹。</w:t>
            </w:r>
          </w:p>
        </w:tc>
      </w:tr>
      <w:tr w:rsidR="00A20DE4" w14:paraId="57B32C5B" w14:textId="77777777" w:rsidTr="00A20DE4">
        <w:trPr>
          <w:trHeight w:val="1030"/>
        </w:trPr>
        <w:tc>
          <w:tcPr>
            <w:tcW w:w="717" w:type="dxa"/>
          </w:tcPr>
          <w:p w14:paraId="5FF3C5FB" w14:textId="77777777" w:rsidR="00A20DE4" w:rsidRDefault="00A20DE4" w:rsidP="00A20DE4">
            <w:pPr>
              <w:pStyle w:val="2"/>
              <w:ind w:firstLineChars="0" w:firstLine="0"/>
              <w:rPr>
                <w:sz w:val="21"/>
              </w:rPr>
            </w:pPr>
          </w:p>
          <w:p w14:paraId="715C9EDF" w14:textId="7F544BFB" w:rsid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</w:p>
        </w:tc>
        <w:tc>
          <w:tcPr>
            <w:tcW w:w="1036" w:type="dxa"/>
          </w:tcPr>
          <w:p w14:paraId="46A1004C" w14:textId="77777777" w:rsidR="00A20DE4" w:rsidRDefault="00A20DE4" w:rsidP="00A20DE4">
            <w:pPr>
              <w:pStyle w:val="2"/>
              <w:ind w:firstLineChars="0" w:firstLine="0"/>
              <w:rPr>
                <w:sz w:val="21"/>
              </w:rPr>
            </w:pPr>
          </w:p>
          <w:p w14:paraId="0947B38C" w14:textId="25FF1A4F" w:rsid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操作</w:t>
            </w:r>
            <w:proofErr w:type="gramStart"/>
            <w:r>
              <w:rPr>
                <w:rFonts w:hint="eastAsia"/>
                <w:sz w:val="21"/>
              </w:rPr>
              <w:t>盘改造</w:t>
            </w:r>
            <w:proofErr w:type="gramEnd"/>
          </w:p>
        </w:tc>
        <w:tc>
          <w:tcPr>
            <w:tcW w:w="1082" w:type="dxa"/>
          </w:tcPr>
          <w:p w14:paraId="1EBFAFF1" w14:textId="77777777" w:rsid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14:paraId="2374E450" w14:textId="77777777" w:rsidR="00A20DE4" w:rsidRDefault="00A20DE4" w:rsidP="00A20DE4">
            <w:pPr>
              <w:pStyle w:val="2"/>
              <w:ind w:firstLineChars="0" w:firstLine="0"/>
              <w:rPr>
                <w:sz w:val="21"/>
              </w:rPr>
            </w:pPr>
          </w:p>
          <w:p w14:paraId="3ACD7F3A" w14:textId="7A9AE5F5" w:rsid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套</w:t>
            </w:r>
          </w:p>
        </w:tc>
        <w:tc>
          <w:tcPr>
            <w:tcW w:w="708" w:type="dxa"/>
          </w:tcPr>
          <w:p w14:paraId="5C1B8531" w14:textId="77777777" w:rsidR="00A20DE4" w:rsidRDefault="00A20DE4" w:rsidP="00A20DE4">
            <w:pPr>
              <w:pStyle w:val="2"/>
              <w:ind w:firstLineChars="0" w:firstLine="0"/>
              <w:rPr>
                <w:sz w:val="21"/>
              </w:rPr>
            </w:pPr>
          </w:p>
          <w:p w14:paraId="7896A344" w14:textId="4FE68FBB" w:rsid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46</w:t>
            </w:r>
          </w:p>
        </w:tc>
        <w:tc>
          <w:tcPr>
            <w:tcW w:w="1560" w:type="dxa"/>
          </w:tcPr>
          <w:p w14:paraId="1DCF9228" w14:textId="77777777" w:rsidR="00A20DE4" w:rsidRDefault="00A20DE4" w:rsidP="00A20DE4">
            <w:pPr>
              <w:pStyle w:val="2"/>
              <w:ind w:firstLineChars="0" w:firstLine="0"/>
              <w:rPr>
                <w:sz w:val="21"/>
              </w:rPr>
            </w:pPr>
          </w:p>
          <w:p w14:paraId="460267AE" w14:textId="22D34375" w:rsidR="00A20DE4" w:rsidRDefault="00A20DE4" w:rsidP="00A20DE4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装饰操作盘</w:t>
            </w:r>
          </w:p>
        </w:tc>
        <w:tc>
          <w:tcPr>
            <w:tcW w:w="2904" w:type="dxa"/>
          </w:tcPr>
          <w:p w14:paraId="65506157" w14:textId="083D882D" w:rsidR="00A20DE4" w:rsidRPr="00A20DE4" w:rsidRDefault="00A20DE4" w:rsidP="00A20DE4">
            <w:pPr>
              <w:pStyle w:val="2"/>
              <w:ind w:firstLineChars="0" w:firstLine="0"/>
              <w:rPr>
                <w:rFonts w:ascii="宋体" w:hint="eastAsia"/>
                <w:sz w:val="21"/>
                <w:szCs w:val="21"/>
              </w:rPr>
            </w:pPr>
            <w:r w:rsidRPr="00A20DE4">
              <w:rPr>
                <w:rFonts w:ascii="宋体" w:hint="eastAsia"/>
                <w:sz w:val="21"/>
                <w:szCs w:val="21"/>
              </w:rPr>
              <w:t>SUS304、厚1.0mm钛金发纹不锈钢，纳米抗指纹</w:t>
            </w:r>
            <w:r>
              <w:rPr>
                <w:rFonts w:ascii="宋体" w:hint="eastAsia"/>
                <w:sz w:val="21"/>
                <w:szCs w:val="21"/>
              </w:rPr>
              <w:t>，</w:t>
            </w:r>
            <w:r w:rsidRPr="00A20DE4">
              <w:rPr>
                <w:rFonts w:ascii="宋体" w:hint="eastAsia"/>
                <w:sz w:val="21"/>
                <w:szCs w:val="21"/>
              </w:rPr>
              <w:t>激光切割操作盘按钮孔，按钮及主板等为原装。</w:t>
            </w:r>
          </w:p>
        </w:tc>
      </w:tr>
    </w:tbl>
    <w:p w14:paraId="0C4FA902" w14:textId="77777777" w:rsidR="005E4B9C" w:rsidRDefault="005E4B9C" w:rsidP="00A20DE4">
      <w:pPr>
        <w:pStyle w:val="2"/>
        <w:ind w:firstLineChars="0" w:firstLine="0"/>
        <w:rPr>
          <w:rFonts w:hint="eastAsia"/>
        </w:rPr>
      </w:pPr>
    </w:p>
    <w:p w14:paraId="67136799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2.2</w:t>
      </w:r>
      <w:r>
        <w:rPr>
          <w:rFonts w:hint="eastAsia"/>
        </w:rPr>
        <w:t>、施工主要工具（每小组）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248"/>
        <w:gridCol w:w="1275"/>
        <w:gridCol w:w="779"/>
        <w:gridCol w:w="661"/>
        <w:gridCol w:w="4320"/>
      </w:tblGrid>
      <w:tr w:rsidR="005E4B9C" w14:paraId="2158FB95" w14:textId="77777777" w:rsidTr="005E4B9C">
        <w:tc>
          <w:tcPr>
            <w:tcW w:w="717" w:type="dxa"/>
          </w:tcPr>
          <w:p w14:paraId="6E7A496C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1248" w:type="dxa"/>
          </w:tcPr>
          <w:p w14:paraId="645FA334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1275" w:type="dxa"/>
          </w:tcPr>
          <w:p w14:paraId="4404DC2E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规格</w:t>
            </w:r>
            <w:r>
              <w:rPr>
                <w:rFonts w:hint="eastAsia"/>
                <w:sz w:val="21"/>
              </w:rPr>
              <w:t>mm</w:t>
            </w:r>
          </w:p>
        </w:tc>
        <w:tc>
          <w:tcPr>
            <w:tcW w:w="779" w:type="dxa"/>
          </w:tcPr>
          <w:p w14:paraId="097FA5D5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单位</w:t>
            </w:r>
          </w:p>
        </w:tc>
        <w:tc>
          <w:tcPr>
            <w:tcW w:w="661" w:type="dxa"/>
          </w:tcPr>
          <w:p w14:paraId="01099D0C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数量</w:t>
            </w:r>
          </w:p>
        </w:tc>
        <w:tc>
          <w:tcPr>
            <w:tcW w:w="4320" w:type="dxa"/>
          </w:tcPr>
          <w:p w14:paraId="68DA7F78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用途</w:t>
            </w:r>
          </w:p>
        </w:tc>
      </w:tr>
      <w:tr w:rsidR="005E4B9C" w14:paraId="696005E9" w14:textId="77777777" w:rsidTr="005E4B9C">
        <w:tc>
          <w:tcPr>
            <w:tcW w:w="717" w:type="dxa"/>
          </w:tcPr>
          <w:p w14:paraId="6DB85207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1248" w:type="dxa"/>
          </w:tcPr>
          <w:p w14:paraId="532FBAA5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切割机</w:t>
            </w:r>
          </w:p>
        </w:tc>
        <w:tc>
          <w:tcPr>
            <w:tcW w:w="1275" w:type="dxa"/>
          </w:tcPr>
          <w:p w14:paraId="69183F8E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624B0ED7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</w:p>
        </w:tc>
        <w:tc>
          <w:tcPr>
            <w:tcW w:w="661" w:type="dxa"/>
          </w:tcPr>
          <w:p w14:paraId="7485294A" w14:textId="590EC7E1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4320" w:type="dxa"/>
          </w:tcPr>
          <w:p w14:paraId="338DFE42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切割不锈钢</w:t>
            </w:r>
          </w:p>
        </w:tc>
      </w:tr>
      <w:tr w:rsidR="005E4B9C" w14:paraId="6A45218D" w14:textId="77777777" w:rsidTr="005E4B9C">
        <w:tc>
          <w:tcPr>
            <w:tcW w:w="717" w:type="dxa"/>
          </w:tcPr>
          <w:p w14:paraId="60049010" w14:textId="367FE441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1248" w:type="dxa"/>
          </w:tcPr>
          <w:p w14:paraId="2A179F9D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电钻</w:t>
            </w:r>
          </w:p>
        </w:tc>
        <w:tc>
          <w:tcPr>
            <w:tcW w:w="1275" w:type="dxa"/>
          </w:tcPr>
          <w:p w14:paraId="67530FCB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7891BCB4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</w:p>
        </w:tc>
        <w:tc>
          <w:tcPr>
            <w:tcW w:w="661" w:type="dxa"/>
          </w:tcPr>
          <w:p w14:paraId="0A013D0E" w14:textId="017672E1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4320" w:type="dxa"/>
          </w:tcPr>
          <w:p w14:paraId="6C8FF8B5" w14:textId="3E2F82C3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钻</w:t>
            </w:r>
            <w:r w:rsidR="005E4B9C">
              <w:rPr>
                <w:rFonts w:hint="eastAsia"/>
                <w:sz w:val="21"/>
              </w:rPr>
              <w:t>洞</w:t>
            </w:r>
          </w:p>
        </w:tc>
      </w:tr>
      <w:tr w:rsidR="005E4B9C" w14:paraId="0757F61C" w14:textId="77777777" w:rsidTr="005E4B9C">
        <w:tc>
          <w:tcPr>
            <w:tcW w:w="717" w:type="dxa"/>
          </w:tcPr>
          <w:p w14:paraId="79250A57" w14:textId="09240AAD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1248" w:type="dxa"/>
          </w:tcPr>
          <w:p w14:paraId="1D0AAFEE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铆钉枪</w:t>
            </w:r>
          </w:p>
        </w:tc>
        <w:tc>
          <w:tcPr>
            <w:tcW w:w="1275" w:type="dxa"/>
          </w:tcPr>
          <w:p w14:paraId="3E0C0EE9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6FA4C520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</w:p>
        </w:tc>
        <w:tc>
          <w:tcPr>
            <w:tcW w:w="661" w:type="dxa"/>
          </w:tcPr>
          <w:p w14:paraId="1F2B5D94" w14:textId="068CFEAE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4320" w:type="dxa"/>
          </w:tcPr>
          <w:p w14:paraId="5DB1C178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proofErr w:type="gramStart"/>
            <w:r>
              <w:rPr>
                <w:rFonts w:hint="eastAsia"/>
                <w:sz w:val="21"/>
              </w:rPr>
              <w:t>铆</w:t>
            </w:r>
            <w:proofErr w:type="gramEnd"/>
            <w:r>
              <w:rPr>
                <w:rFonts w:hint="eastAsia"/>
                <w:sz w:val="21"/>
              </w:rPr>
              <w:t>铆钉</w:t>
            </w:r>
          </w:p>
        </w:tc>
      </w:tr>
      <w:tr w:rsidR="005E4B9C" w14:paraId="74776ABE" w14:textId="77777777" w:rsidTr="005E4B9C">
        <w:tc>
          <w:tcPr>
            <w:tcW w:w="717" w:type="dxa"/>
          </w:tcPr>
          <w:p w14:paraId="548937A8" w14:textId="726F9D3E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1248" w:type="dxa"/>
          </w:tcPr>
          <w:p w14:paraId="2F291DAC" w14:textId="1115CDD1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proofErr w:type="gramStart"/>
            <w:r>
              <w:rPr>
                <w:rFonts w:hint="eastAsia"/>
                <w:sz w:val="21"/>
              </w:rPr>
              <w:t>结构胶枪</w:t>
            </w:r>
            <w:proofErr w:type="gramEnd"/>
          </w:p>
        </w:tc>
        <w:tc>
          <w:tcPr>
            <w:tcW w:w="1275" w:type="dxa"/>
          </w:tcPr>
          <w:p w14:paraId="576409B4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33D51D67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</w:p>
        </w:tc>
        <w:tc>
          <w:tcPr>
            <w:tcW w:w="661" w:type="dxa"/>
          </w:tcPr>
          <w:p w14:paraId="11D5B82F" w14:textId="7A3A90F9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4320" w:type="dxa"/>
          </w:tcPr>
          <w:p w14:paraId="4F07ACA7" w14:textId="59F5EB85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proofErr w:type="gramStart"/>
            <w:r>
              <w:rPr>
                <w:rFonts w:hint="eastAsia"/>
                <w:sz w:val="21"/>
              </w:rPr>
              <w:t>打胶</w:t>
            </w:r>
            <w:proofErr w:type="gramEnd"/>
          </w:p>
        </w:tc>
      </w:tr>
      <w:tr w:rsidR="005E4B9C" w14:paraId="05E9398A" w14:textId="77777777" w:rsidTr="005E4B9C">
        <w:tc>
          <w:tcPr>
            <w:tcW w:w="717" w:type="dxa"/>
          </w:tcPr>
          <w:p w14:paraId="2446E054" w14:textId="25C2ED25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5</w:t>
            </w:r>
          </w:p>
        </w:tc>
        <w:tc>
          <w:tcPr>
            <w:tcW w:w="1248" w:type="dxa"/>
          </w:tcPr>
          <w:p w14:paraId="4E18C02B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配电箱</w:t>
            </w:r>
          </w:p>
        </w:tc>
        <w:tc>
          <w:tcPr>
            <w:tcW w:w="1275" w:type="dxa"/>
          </w:tcPr>
          <w:p w14:paraId="269120AB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289EFAF1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台</w:t>
            </w:r>
          </w:p>
        </w:tc>
        <w:tc>
          <w:tcPr>
            <w:tcW w:w="661" w:type="dxa"/>
          </w:tcPr>
          <w:p w14:paraId="760DB994" w14:textId="1C1AA41E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4320" w:type="dxa"/>
          </w:tcPr>
          <w:p w14:paraId="07954E4B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分支电源</w:t>
            </w:r>
          </w:p>
        </w:tc>
      </w:tr>
      <w:tr w:rsidR="005E4B9C" w14:paraId="359F2F1E" w14:textId="77777777" w:rsidTr="005E4B9C">
        <w:tc>
          <w:tcPr>
            <w:tcW w:w="717" w:type="dxa"/>
          </w:tcPr>
          <w:p w14:paraId="5F510FA3" w14:textId="081243A9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6</w:t>
            </w:r>
          </w:p>
        </w:tc>
        <w:tc>
          <w:tcPr>
            <w:tcW w:w="1248" w:type="dxa"/>
          </w:tcPr>
          <w:p w14:paraId="43D1DC5F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备用拖线</w:t>
            </w:r>
          </w:p>
        </w:tc>
        <w:tc>
          <w:tcPr>
            <w:tcW w:w="1275" w:type="dxa"/>
          </w:tcPr>
          <w:p w14:paraId="65000186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4C4769CA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套</w:t>
            </w:r>
          </w:p>
        </w:tc>
        <w:tc>
          <w:tcPr>
            <w:tcW w:w="661" w:type="dxa"/>
          </w:tcPr>
          <w:p w14:paraId="6AB24ABD" w14:textId="19A4D5EF" w:rsidR="005E4B9C" w:rsidRDefault="00A20DE4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4320" w:type="dxa"/>
          </w:tcPr>
          <w:p w14:paraId="54EA2520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连接电源</w:t>
            </w:r>
          </w:p>
        </w:tc>
      </w:tr>
      <w:tr w:rsidR="005E4B9C" w14:paraId="1B4A35FB" w14:textId="77777777" w:rsidTr="005E4B9C">
        <w:tc>
          <w:tcPr>
            <w:tcW w:w="717" w:type="dxa"/>
          </w:tcPr>
          <w:p w14:paraId="36DF5A5B" w14:textId="69C47BCC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7</w:t>
            </w:r>
          </w:p>
        </w:tc>
        <w:tc>
          <w:tcPr>
            <w:tcW w:w="1248" w:type="dxa"/>
          </w:tcPr>
          <w:p w14:paraId="319A2156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五金工具</w:t>
            </w:r>
          </w:p>
        </w:tc>
        <w:tc>
          <w:tcPr>
            <w:tcW w:w="1275" w:type="dxa"/>
          </w:tcPr>
          <w:p w14:paraId="00FDB6A4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</w:p>
        </w:tc>
        <w:tc>
          <w:tcPr>
            <w:tcW w:w="779" w:type="dxa"/>
          </w:tcPr>
          <w:p w14:paraId="20544F41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把</w:t>
            </w:r>
          </w:p>
        </w:tc>
        <w:tc>
          <w:tcPr>
            <w:tcW w:w="661" w:type="dxa"/>
          </w:tcPr>
          <w:p w14:paraId="5D712164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若干</w:t>
            </w:r>
          </w:p>
        </w:tc>
        <w:tc>
          <w:tcPr>
            <w:tcW w:w="4320" w:type="dxa"/>
          </w:tcPr>
          <w:p w14:paraId="581AE82F" w14:textId="77777777" w:rsidR="005E4B9C" w:rsidRDefault="005E4B9C" w:rsidP="00836896">
            <w:pPr>
              <w:pStyle w:val="2"/>
              <w:ind w:firstLineChars="0" w:firstLine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扳手、钳子、锤子、锉刀、螺丝刀、</w:t>
            </w:r>
            <w:proofErr w:type="gramStart"/>
            <w:r>
              <w:rPr>
                <w:rFonts w:hint="eastAsia"/>
                <w:sz w:val="21"/>
              </w:rPr>
              <w:t>拨线钳</w:t>
            </w:r>
            <w:proofErr w:type="gramEnd"/>
            <w:r>
              <w:rPr>
                <w:rFonts w:hint="eastAsia"/>
                <w:sz w:val="21"/>
              </w:rPr>
              <w:t>等</w:t>
            </w:r>
          </w:p>
        </w:tc>
      </w:tr>
    </w:tbl>
    <w:p w14:paraId="0905AF09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</w:rPr>
        <w:t>、作业条件</w:t>
      </w:r>
    </w:p>
    <w:p w14:paraId="3A189F5F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2.3.1</w:t>
      </w:r>
      <w:r>
        <w:rPr>
          <w:rFonts w:hint="eastAsia"/>
        </w:rPr>
        <w:t>、轿厢安装完好无损，数量齐全，尺寸规格符合要求。</w:t>
      </w:r>
    </w:p>
    <w:p w14:paraId="5DA6D4B4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2.3.2</w:t>
      </w:r>
      <w:r>
        <w:rPr>
          <w:rFonts w:hint="eastAsia"/>
        </w:rPr>
        <w:t>、轿厢必须停靠基层。</w:t>
      </w:r>
    </w:p>
    <w:p w14:paraId="643AEB62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2.3.3</w:t>
      </w:r>
      <w:r>
        <w:rPr>
          <w:rFonts w:hint="eastAsia"/>
        </w:rPr>
        <w:t>、必需提供电源及施工场地。</w:t>
      </w:r>
    </w:p>
    <w:p w14:paraId="43650151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2.3.4</w:t>
      </w:r>
      <w:r>
        <w:rPr>
          <w:rFonts w:hint="eastAsia"/>
        </w:rPr>
        <w:t>、必需配备一名电梯工</w:t>
      </w:r>
    </w:p>
    <w:p w14:paraId="14F05DCA" w14:textId="77777777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、操作工艺</w:t>
      </w:r>
    </w:p>
    <w:p w14:paraId="644ACE4B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</w:t>
      </w:r>
      <w:r>
        <w:rPr>
          <w:rFonts w:hint="eastAsia"/>
        </w:rPr>
        <w:t>、工艺流程（轿厢）</w:t>
      </w:r>
    </w:p>
    <w:p w14:paraId="24D91121" w14:textId="26FCB2D5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准备工作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 w:rsidR="00A20DE4">
        <w:rPr>
          <w:rFonts w:hint="eastAsia"/>
        </w:rPr>
        <w:t>原轿厢地板及吊顶拆除</w:t>
      </w:r>
      <w:r w:rsidR="00A20DE4"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地板→</w:t>
      </w:r>
      <w:r>
        <w:rPr>
          <w:rFonts w:hint="eastAsia"/>
        </w:rPr>
        <w:t xml:space="preserve"> </w:t>
      </w:r>
      <w:r>
        <w:rPr>
          <w:rFonts w:hint="eastAsia"/>
        </w:rPr>
        <w:t>安装前壁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安装轿壁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安装吊顶</w:t>
      </w:r>
      <w:r>
        <w:rPr>
          <w:rFonts w:hint="eastAsia"/>
        </w:rPr>
        <w:t xml:space="preserve"> </w:t>
      </w:r>
      <w:r>
        <w:rPr>
          <w:rFonts w:hint="eastAsia"/>
        </w:rPr>
        <w:t>→安装扶手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 w:rsidR="009504D0">
        <w:rPr>
          <w:rFonts w:hint="eastAsia"/>
        </w:rPr>
        <w:t>安装</w:t>
      </w:r>
      <w:r w:rsidR="009504D0">
        <w:rPr>
          <w:rFonts w:hint="eastAsia"/>
        </w:rPr>
        <w:t>轿门</w:t>
      </w:r>
      <w:r w:rsidR="009504D0">
        <w:rPr>
          <w:rFonts w:hint="eastAsia"/>
        </w:rPr>
        <w:t>→</w:t>
      </w:r>
      <w:r>
        <w:rPr>
          <w:rFonts w:hint="eastAsia"/>
        </w:rPr>
        <w:t>整体校验。</w:t>
      </w:r>
    </w:p>
    <w:p w14:paraId="3672D876" w14:textId="77777777" w:rsidR="005E4B9C" w:rsidRDefault="005E4B9C" w:rsidP="005E4B9C">
      <w:pPr>
        <w:pStyle w:val="2"/>
        <w:ind w:firstLineChars="300" w:firstLine="840"/>
      </w:pPr>
      <w:r>
        <w:rPr>
          <w:rFonts w:hint="eastAsia"/>
        </w:rPr>
        <w:t>3.1.1</w:t>
      </w:r>
      <w:r>
        <w:rPr>
          <w:rFonts w:hint="eastAsia"/>
        </w:rPr>
        <w:t>、准备工作</w:t>
      </w:r>
    </w:p>
    <w:p w14:paraId="6534093D" w14:textId="5C9E0031" w:rsidR="009504D0" w:rsidRDefault="009504D0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lastRenderedPageBreak/>
        <w:t>3.1.2</w:t>
      </w:r>
      <w:r>
        <w:rPr>
          <w:rFonts w:hint="eastAsia"/>
        </w:rPr>
        <w:t>、</w:t>
      </w:r>
      <w:r>
        <w:rPr>
          <w:rFonts w:hint="eastAsia"/>
        </w:rPr>
        <w:t>拆除原地板大理石或者</w:t>
      </w:r>
      <w:r>
        <w:rPr>
          <w:rFonts w:hint="eastAsia"/>
        </w:rPr>
        <w:t>P</w:t>
      </w:r>
      <w:r>
        <w:t>VC</w:t>
      </w:r>
      <w:r>
        <w:rPr>
          <w:rFonts w:hint="eastAsia"/>
        </w:rPr>
        <w:t>，拆除原吊顶等。</w:t>
      </w:r>
    </w:p>
    <w:p w14:paraId="6EE6E68E" w14:textId="4E0BBB0B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3</w:t>
      </w:r>
      <w:r>
        <w:rPr>
          <w:rFonts w:hint="eastAsia"/>
        </w:rPr>
        <w:t>、先清理电梯轿底，将生产好的整块铝蜂窝大理石地板放入轿厢，查看尺寸是否有误差，然后调好</w:t>
      </w:r>
      <w:proofErr w:type="gramStart"/>
      <w:r>
        <w:rPr>
          <w:rFonts w:hint="eastAsia"/>
        </w:rPr>
        <w:t>云石胶及</w:t>
      </w:r>
      <w:proofErr w:type="gramEnd"/>
      <w:r>
        <w:rPr>
          <w:rFonts w:hint="eastAsia"/>
        </w:rPr>
        <w:t>结构胶均匀抹到轿底上，放入大理石，调整平整度即可。</w:t>
      </w:r>
    </w:p>
    <w:p w14:paraId="2B27BE90" w14:textId="0D3F0605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4</w:t>
      </w:r>
      <w:r>
        <w:rPr>
          <w:rFonts w:hint="eastAsia"/>
        </w:rPr>
        <w:t>、安装前壁</w:t>
      </w:r>
    </w:p>
    <w:p w14:paraId="2EC66039" w14:textId="04941102" w:rsidR="005E4B9C" w:rsidRDefault="005E4B9C" w:rsidP="005E4B9C">
      <w:pPr>
        <w:pStyle w:val="2"/>
        <w:ind w:firstLineChars="300" w:firstLine="840"/>
      </w:pPr>
      <w:r>
        <w:rPr>
          <w:rFonts w:hint="eastAsia"/>
        </w:rPr>
        <w:t>将</w:t>
      </w:r>
      <w:r w:rsidR="009504D0">
        <w:rPr>
          <w:rFonts w:hint="eastAsia"/>
        </w:rPr>
        <w:t>钛金发纹</w:t>
      </w:r>
      <w:r>
        <w:rPr>
          <w:rFonts w:hint="eastAsia"/>
        </w:rPr>
        <w:t>不锈钢按现场尺寸切割好后，用万能胶及结构胶粘贴在前壁上。</w:t>
      </w:r>
    </w:p>
    <w:p w14:paraId="728318B3" w14:textId="27E7E2A2" w:rsidR="009504D0" w:rsidRDefault="009504D0" w:rsidP="009504D0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>
        <w:rPr>
          <w:rFonts w:hint="eastAsia"/>
        </w:rPr>
        <w:t>5</w:t>
      </w:r>
      <w:r>
        <w:rPr>
          <w:rFonts w:hint="eastAsia"/>
        </w:rPr>
        <w:t>、安装</w:t>
      </w:r>
      <w:r>
        <w:rPr>
          <w:rFonts w:hint="eastAsia"/>
        </w:rPr>
        <w:t>操作盘</w:t>
      </w:r>
    </w:p>
    <w:p w14:paraId="64E9A59B" w14:textId="72660957" w:rsidR="009504D0" w:rsidRPr="009504D0" w:rsidRDefault="009504D0" w:rsidP="009504D0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先将操作盘拆下，</w:t>
      </w:r>
      <w:r>
        <w:rPr>
          <w:rFonts w:hint="eastAsia"/>
        </w:rPr>
        <w:t>将</w:t>
      </w:r>
      <w:r>
        <w:rPr>
          <w:rFonts w:hint="eastAsia"/>
        </w:rPr>
        <w:t>激光切割好的</w:t>
      </w:r>
      <w:r>
        <w:rPr>
          <w:rFonts w:hint="eastAsia"/>
        </w:rPr>
        <w:t>钛金发纹不锈钢用</w:t>
      </w:r>
      <w:r>
        <w:rPr>
          <w:rFonts w:hint="eastAsia"/>
        </w:rPr>
        <w:t>双面胶带</w:t>
      </w:r>
      <w:r>
        <w:rPr>
          <w:rFonts w:hint="eastAsia"/>
        </w:rPr>
        <w:t>及结构胶粘贴在</w:t>
      </w:r>
      <w:r>
        <w:rPr>
          <w:rFonts w:hint="eastAsia"/>
        </w:rPr>
        <w:t>操作盘</w:t>
      </w:r>
      <w:r>
        <w:rPr>
          <w:rFonts w:hint="eastAsia"/>
        </w:rPr>
        <w:t>上。</w:t>
      </w:r>
    </w:p>
    <w:p w14:paraId="0B66303E" w14:textId="1B91350A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6</w:t>
      </w:r>
      <w:r>
        <w:rPr>
          <w:rFonts w:hint="eastAsia"/>
        </w:rPr>
        <w:t>、安装轿壁</w:t>
      </w:r>
    </w:p>
    <w:p w14:paraId="6A558394" w14:textId="734D5588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6</w:t>
      </w:r>
      <w:r>
        <w:rPr>
          <w:rFonts w:hint="eastAsia"/>
        </w:rPr>
        <w:t>.1</w:t>
      </w:r>
      <w:r>
        <w:rPr>
          <w:rFonts w:hint="eastAsia"/>
        </w:rPr>
        <w:t>、</w:t>
      </w:r>
      <w:proofErr w:type="gramStart"/>
      <w:r>
        <w:rPr>
          <w:rFonts w:hint="eastAsia"/>
        </w:rPr>
        <w:t>轿壁采用</w:t>
      </w:r>
      <w:proofErr w:type="gramEnd"/>
      <w:r>
        <w:rPr>
          <w:rFonts w:hint="eastAsia"/>
        </w:rPr>
        <w:t>粘贴式</w:t>
      </w:r>
    </w:p>
    <w:p w14:paraId="6DA5A26C" w14:textId="764B3F2C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6</w:t>
      </w:r>
      <w:r>
        <w:rPr>
          <w:rFonts w:hint="eastAsia"/>
        </w:rPr>
        <w:t>.2</w:t>
      </w:r>
      <w:r>
        <w:rPr>
          <w:rFonts w:hint="eastAsia"/>
        </w:rPr>
        <w:t>、从两侧壁往后安装。</w:t>
      </w:r>
    </w:p>
    <w:p w14:paraId="06550B63" w14:textId="15B2244E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6</w:t>
      </w:r>
      <w:r>
        <w:rPr>
          <w:rFonts w:hint="eastAsia"/>
        </w:rPr>
        <w:t>.3</w:t>
      </w:r>
      <w:r>
        <w:rPr>
          <w:rFonts w:hint="eastAsia"/>
        </w:rPr>
        <w:t>、</w:t>
      </w:r>
      <w:r w:rsidR="007C7EC5">
        <w:rPr>
          <w:rFonts w:hint="eastAsia"/>
        </w:rPr>
        <w:t>左</w:t>
      </w:r>
      <w:r>
        <w:rPr>
          <w:rFonts w:hint="eastAsia"/>
        </w:rPr>
        <w:t>侧壁：</w:t>
      </w:r>
      <w:r w:rsidR="009504D0">
        <w:rPr>
          <w:rFonts w:hint="eastAsia"/>
        </w:rPr>
        <w:t>先在木饰面背面</w:t>
      </w:r>
      <w:proofErr w:type="gramStart"/>
      <w:r w:rsidR="009504D0">
        <w:rPr>
          <w:rFonts w:hint="eastAsia"/>
        </w:rPr>
        <w:t>打结构</w:t>
      </w:r>
      <w:proofErr w:type="gramEnd"/>
      <w:r w:rsidR="009504D0">
        <w:rPr>
          <w:rFonts w:hint="eastAsia"/>
        </w:rPr>
        <w:t>胶，再在卡不锈钢踢脚线及线条的位置</w:t>
      </w:r>
      <w:proofErr w:type="gramStart"/>
      <w:r w:rsidR="009504D0">
        <w:rPr>
          <w:rFonts w:hint="eastAsia"/>
        </w:rPr>
        <w:t>用</w:t>
      </w:r>
      <w:r w:rsidR="007C7EC5">
        <w:rPr>
          <w:rFonts w:hint="eastAsia"/>
        </w:rPr>
        <w:t>自攻螺丝</w:t>
      </w:r>
      <w:proofErr w:type="gramEnd"/>
      <w:r w:rsidR="007C7EC5">
        <w:rPr>
          <w:rFonts w:hint="eastAsia"/>
        </w:rPr>
        <w:t>固定</w:t>
      </w:r>
      <w:r>
        <w:rPr>
          <w:rFonts w:hint="eastAsia"/>
        </w:rPr>
        <w:t>，</w:t>
      </w:r>
      <w:r w:rsidR="007C7EC5">
        <w:rPr>
          <w:rFonts w:hint="eastAsia"/>
        </w:rPr>
        <w:t>之后安装不锈钢踢脚线及线条收边；</w:t>
      </w:r>
      <w:proofErr w:type="gramStart"/>
      <w:r w:rsidR="007C7EC5">
        <w:rPr>
          <w:rFonts w:hint="eastAsia"/>
        </w:rPr>
        <w:t>右侧壁</w:t>
      </w:r>
      <w:r w:rsidR="002E5166">
        <w:rPr>
          <w:rFonts w:hint="eastAsia"/>
        </w:rPr>
        <w:t>先安装</w:t>
      </w:r>
      <w:proofErr w:type="gramEnd"/>
      <w:r w:rsidR="002E5166">
        <w:rPr>
          <w:rFonts w:hint="eastAsia"/>
        </w:rPr>
        <w:t>镀锌板龙骨架，</w:t>
      </w:r>
      <w:proofErr w:type="gramStart"/>
      <w:r w:rsidR="002E5166">
        <w:rPr>
          <w:rFonts w:hint="eastAsia"/>
        </w:rPr>
        <w:t>再用自攻螺丝</w:t>
      </w:r>
      <w:proofErr w:type="gramEnd"/>
      <w:r w:rsidR="002E5166">
        <w:rPr>
          <w:rFonts w:hint="eastAsia"/>
        </w:rPr>
        <w:t>固定一层</w:t>
      </w:r>
      <w:r w:rsidR="002E5166">
        <w:rPr>
          <w:rFonts w:hint="eastAsia"/>
        </w:rPr>
        <w:t>8</w:t>
      </w:r>
      <w:r w:rsidR="002E5166">
        <w:t>mm</w:t>
      </w:r>
      <w:r w:rsidR="002E5166">
        <w:rPr>
          <w:rFonts w:hint="eastAsia"/>
        </w:rPr>
        <w:t>防火板，然后安装木饰面及钛金发纹蚀刻不锈钢弧形腰线，木饰面的安装方法如左侧壁，腰线则是先装底座再用结构胶固定。</w:t>
      </w:r>
    </w:p>
    <w:p w14:paraId="07A29C13" w14:textId="0324FD89" w:rsidR="005E4B9C" w:rsidRPr="00985F79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6</w:t>
      </w:r>
      <w:r>
        <w:rPr>
          <w:rFonts w:hint="eastAsia"/>
        </w:rPr>
        <w:t>.4</w:t>
      </w:r>
      <w:r>
        <w:rPr>
          <w:rFonts w:hint="eastAsia"/>
        </w:rPr>
        <w:t>、后壁：</w:t>
      </w:r>
      <w:r w:rsidR="007C7EC5">
        <w:rPr>
          <w:rFonts w:hint="eastAsia"/>
        </w:rPr>
        <w:t>后壁两侧辅助板木饰面的安装方法如</w:t>
      </w:r>
      <w:r w:rsidR="007C7EC5">
        <w:rPr>
          <w:rFonts w:hint="eastAsia"/>
        </w:rPr>
        <w:t>左</w:t>
      </w:r>
      <w:r w:rsidR="007C7EC5">
        <w:rPr>
          <w:rFonts w:hint="eastAsia"/>
        </w:rPr>
        <w:t>侧壁，</w:t>
      </w:r>
      <w:proofErr w:type="gramStart"/>
      <w:r w:rsidR="007C7EC5">
        <w:rPr>
          <w:rFonts w:hint="eastAsia"/>
        </w:rPr>
        <w:t>中心板先固定</w:t>
      </w:r>
      <w:proofErr w:type="gramEnd"/>
      <w:r w:rsidR="007C7EC5">
        <w:rPr>
          <w:rFonts w:hint="eastAsia"/>
        </w:rPr>
        <w:t>镀锌板底框，底框四周安装</w:t>
      </w:r>
      <w:r w:rsidR="007C7EC5">
        <w:rPr>
          <w:rFonts w:hint="eastAsia"/>
        </w:rPr>
        <w:t>L</w:t>
      </w:r>
      <w:r w:rsidR="007C7EC5">
        <w:t>ED</w:t>
      </w:r>
      <w:r w:rsidR="007C7EC5">
        <w:rPr>
          <w:rFonts w:hint="eastAsia"/>
        </w:rPr>
        <w:t>灯带，再装上钢化艺术玻璃，最后安装钛金发纹不锈钢表框</w:t>
      </w:r>
      <w:r>
        <w:rPr>
          <w:rFonts w:hint="eastAsia"/>
        </w:rPr>
        <w:t>。</w:t>
      </w:r>
    </w:p>
    <w:p w14:paraId="044A46D8" w14:textId="73A5F5DD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7</w:t>
      </w:r>
      <w:r>
        <w:rPr>
          <w:rFonts w:hint="eastAsia"/>
        </w:rPr>
        <w:t>、安装吊顶</w:t>
      </w:r>
    </w:p>
    <w:p w14:paraId="308C79F4" w14:textId="70C7F8A3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lastRenderedPageBreak/>
        <w:t>3.1.</w:t>
      </w:r>
      <w:r w:rsidR="009504D0">
        <w:rPr>
          <w:rFonts w:hint="eastAsia"/>
        </w:rPr>
        <w:t>7</w:t>
      </w:r>
      <w:r>
        <w:rPr>
          <w:rFonts w:hint="eastAsia"/>
        </w:rPr>
        <w:t>.1</w:t>
      </w:r>
      <w:r>
        <w:rPr>
          <w:rFonts w:hint="eastAsia"/>
        </w:rPr>
        <w:t>、按照吊顶上的孔位在轿顶的相应位置开取螺丝孔，布线。</w:t>
      </w:r>
    </w:p>
    <w:p w14:paraId="182F42EF" w14:textId="597B65B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7</w:t>
      </w:r>
      <w:r>
        <w:rPr>
          <w:rFonts w:hint="eastAsia"/>
        </w:rPr>
        <w:t>.2</w:t>
      </w:r>
      <w:r>
        <w:rPr>
          <w:rFonts w:hint="eastAsia"/>
        </w:rPr>
        <w:t>、把吊顶</w:t>
      </w:r>
      <w:proofErr w:type="gramStart"/>
      <w:r>
        <w:rPr>
          <w:rFonts w:hint="eastAsia"/>
        </w:rPr>
        <w:t>直接与轿顶用</w:t>
      </w:r>
      <w:proofErr w:type="gramEnd"/>
      <w:r>
        <w:rPr>
          <w:rFonts w:hint="eastAsia"/>
        </w:rPr>
        <w:t>螺</w:t>
      </w:r>
      <w:r w:rsidR="002E5166">
        <w:rPr>
          <w:rFonts w:hint="eastAsia"/>
        </w:rPr>
        <w:t>杆</w:t>
      </w:r>
      <w:r>
        <w:rPr>
          <w:rFonts w:hint="eastAsia"/>
        </w:rPr>
        <w:t>连接，连接螺</w:t>
      </w:r>
      <w:r w:rsidR="002E5166">
        <w:rPr>
          <w:rFonts w:hint="eastAsia"/>
        </w:rPr>
        <w:t>杆</w:t>
      </w:r>
      <w:r w:rsidR="002E5166">
        <w:rPr>
          <w:rFonts w:hint="eastAsia"/>
        </w:rPr>
        <w:t>、</w:t>
      </w:r>
      <w:r w:rsidR="002E5166">
        <w:rPr>
          <w:rFonts w:hint="eastAsia"/>
        </w:rPr>
        <w:t>螺帽</w:t>
      </w:r>
      <w:r>
        <w:rPr>
          <w:rFonts w:hint="eastAsia"/>
        </w:rPr>
        <w:t>内放置弹簧垫，保证吊顶的牢固度，</w:t>
      </w:r>
      <w:r w:rsidR="002E5166">
        <w:rPr>
          <w:rFonts w:hint="eastAsia"/>
        </w:rPr>
        <w:t>吊</w:t>
      </w:r>
      <w:r w:rsidR="002E5166">
        <w:rPr>
          <w:rFonts w:hint="eastAsia"/>
        </w:rPr>
        <w:t>4</w:t>
      </w:r>
      <w:r w:rsidR="002E5166">
        <w:rPr>
          <w:rFonts w:hint="eastAsia"/>
        </w:rPr>
        <w:t>个螺杆，</w:t>
      </w:r>
      <w:r>
        <w:rPr>
          <w:rFonts w:hint="eastAsia"/>
        </w:rPr>
        <w:t>最后接</w:t>
      </w:r>
      <w:r>
        <w:rPr>
          <w:rFonts w:hint="eastAsia"/>
        </w:rPr>
        <w:t>220</w:t>
      </w:r>
      <w:r>
        <w:t>v</w:t>
      </w:r>
      <w:r>
        <w:rPr>
          <w:rFonts w:hint="eastAsia"/>
        </w:rPr>
        <w:t>照明线。</w:t>
      </w:r>
    </w:p>
    <w:p w14:paraId="682794A0" w14:textId="4E846D54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8</w:t>
      </w:r>
      <w:r>
        <w:rPr>
          <w:rFonts w:hint="eastAsia"/>
        </w:rPr>
        <w:t>、安装扶手</w:t>
      </w:r>
    </w:p>
    <w:p w14:paraId="517DBB1B" w14:textId="772B7C93" w:rsidR="005E4B9C" w:rsidRDefault="005E4B9C" w:rsidP="005E4B9C">
      <w:pPr>
        <w:pStyle w:val="2"/>
        <w:ind w:firstLineChars="300" w:firstLine="840"/>
      </w:pPr>
      <w:r>
        <w:rPr>
          <w:rFonts w:hint="eastAsia"/>
        </w:rPr>
        <w:t>3.1.</w:t>
      </w:r>
      <w:r w:rsidR="009504D0">
        <w:rPr>
          <w:rFonts w:hint="eastAsia"/>
        </w:rPr>
        <w:t>8</w:t>
      </w:r>
      <w:r>
        <w:rPr>
          <w:rFonts w:hint="eastAsia"/>
        </w:rPr>
        <w:t>.1</w:t>
      </w:r>
      <w:r>
        <w:rPr>
          <w:rFonts w:hint="eastAsia"/>
        </w:rPr>
        <w:t>、在扶手腰线凹槽处打孔，</w:t>
      </w:r>
      <w:proofErr w:type="gramStart"/>
      <w:r>
        <w:rPr>
          <w:rFonts w:hint="eastAsia"/>
        </w:rPr>
        <w:t>自攻螺丝</w:t>
      </w:r>
      <w:proofErr w:type="gramEnd"/>
      <w:r>
        <w:rPr>
          <w:rFonts w:hint="eastAsia"/>
        </w:rPr>
        <w:t>内连接。</w:t>
      </w:r>
    </w:p>
    <w:p w14:paraId="5F7FD3BF" w14:textId="55DD9DFE" w:rsidR="005E4B9C" w:rsidRDefault="005E4B9C" w:rsidP="005E4B9C">
      <w:pPr>
        <w:pStyle w:val="2"/>
        <w:ind w:firstLineChars="300" w:firstLine="840"/>
      </w:pPr>
      <w:r>
        <w:rPr>
          <w:rFonts w:hint="eastAsia"/>
        </w:rPr>
        <w:t>3.1.</w:t>
      </w:r>
      <w:r w:rsidR="009504D0">
        <w:rPr>
          <w:rFonts w:hint="eastAsia"/>
        </w:rPr>
        <w:t>9</w:t>
      </w:r>
      <w:r>
        <w:rPr>
          <w:rFonts w:hint="eastAsia"/>
        </w:rPr>
        <w:t>、轿门安装</w:t>
      </w:r>
    </w:p>
    <w:p w14:paraId="45EB3787" w14:textId="0972541D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9</w:t>
      </w:r>
      <w:r>
        <w:rPr>
          <w:rFonts w:hint="eastAsia"/>
        </w:rPr>
        <w:t>.1</w:t>
      </w:r>
      <w:r>
        <w:rPr>
          <w:rFonts w:hint="eastAsia"/>
        </w:rPr>
        <w:t>、电梯维保师傅将轿门拆下，我方安装人员对轿门表面进行打磨清洁，然后把双面胶带和结构胶贴在原轿门表面，再用加工好的</w:t>
      </w:r>
      <w:r w:rsidR="002E5166">
        <w:rPr>
          <w:rFonts w:hint="eastAsia"/>
        </w:rPr>
        <w:t>钛金</w:t>
      </w:r>
      <w:r>
        <w:rPr>
          <w:rFonts w:hint="eastAsia"/>
        </w:rPr>
        <w:t>发纹</w:t>
      </w:r>
      <w:r w:rsidR="002E5166">
        <w:rPr>
          <w:rFonts w:hint="eastAsia"/>
        </w:rPr>
        <w:t>蚀刻</w:t>
      </w:r>
      <w:r>
        <w:rPr>
          <w:rFonts w:hint="eastAsia"/>
        </w:rPr>
        <w:t>不锈钢</w:t>
      </w:r>
      <w:r w:rsidR="002E5166">
        <w:rPr>
          <w:rFonts w:hint="eastAsia"/>
        </w:rPr>
        <w:t>粘</w:t>
      </w:r>
      <w:r>
        <w:rPr>
          <w:rFonts w:hint="eastAsia"/>
        </w:rPr>
        <w:t>合，粘贴好后再有由电梯维保师傅装上并调试。厅门的安装方法同轿门一样。</w:t>
      </w:r>
    </w:p>
    <w:p w14:paraId="6BBE1A85" w14:textId="1B45F203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3.1.</w:t>
      </w:r>
      <w:r w:rsidR="009504D0">
        <w:rPr>
          <w:rFonts w:hint="eastAsia"/>
        </w:rPr>
        <w:t>10</w:t>
      </w:r>
      <w:r>
        <w:rPr>
          <w:rFonts w:hint="eastAsia"/>
        </w:rPr>
        <w:t>、整体校验</w:t>
      </w:r>
    </w:p>
    <w:p w14:paraId="770C5068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整体自行检验是否合格，灯具亮度是否正常，不合格的地方给予整改</w:t>
      </w:r>
    </w:p>
    <w:p w14:paraId="2E759BCB" w14:textId="77777777" w:rsidR="005E4B9C" w:rsidRDefault="005E4B9C" w:rsidP="005E4B9C">
      <w:pPr>
        <w:pStyle w:val="2"/>
        <w:ind w:firstLineChars="0" w:firstLine="0"/>
        <w:rPr>
          <w:rFonts w:hint="eastAsia"/>
        </w:rPr>
      </w:pPr>
    </w:p>
    <w:p w14:paraId="70E697E1" w14:textId="77777777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、人员配备</w:t>
      </w:r>
    </w:p>
    <w:p w14:paraId="595D8A79" w14:textId="2EE6A9DE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 xml:space="preserve">  4.1</w:t>
      </w:r>
      <w:r>
        <w:rPr>
          <w:rFonts w:hint="eastAsia"/>
        </w:rPr>
        <w:t>、计划施工人员</w:t>
      </w:r>
      <w:r w:rsidR="00FC418A">
        <w:rPr>
          <w:rFonts w:hint="eastAsia"/>
        </w:rPr>
        <w:t>4</w:t>
      </w:r>
      <w:r>
        <w:rPr>
          <w:rFonts w:hint="eastAsia"/>
        </w:rPr>
        <w:t>—</w:t>
      </w:r>
      <w:r w:rsidR="00FC418A">
        <w:rPr>
          <w:rFonts w:hint="eastAsia"/>
        </w:rPr>
        <w:t>6</w:t>
      </w:r>
      <w:r>
        <w:rPr>
          <w:rFonts w:hint="eastAsia"/>
        </w:rPr>
        <w:t>人</w:t>
      </w:r>
    </w:p>
    <w:p w14:paraId="749627FC" w14:textId="07C9C8DF" w:rsidR="005E4B9C" w:rsidRDefault="005E4B9C" w:rsidP="005E4B9C">
      <w:pPr>
        <w:pStyle w:val="2"/>
        <w:ind w:leftChars="267" w:left="561" w:firstLineChars="100" w:firstLine="280"/>
      </w:pPr>
      <w:r>
        <w:rPr>
          <w:rFonts w:hint="eastAsia"/>
        </w:rPr>
        <w:t>4.2</w:t>
      </w:r>
      <w:r>
        <w:rPr>
          <w:rFonts w:hint="eastAsia"/>
        </w:rPr>
        <w:t>、分为</w:t>
      </w:r>
      <w:r w:rsidR="00FC418A">
        <w:rPr>
          <w:rFonts w:hint="eastAsia"/>
        </w:rPr>
        <w:t>2</w:t>
      </w:r>
      <w:r>
        <w:rPr>
          <w:rFonts w:hint="eastAsia"/>
        </w:rPr>
        <w:t>小组，每小组</w:t>
      </w:r>
      <w:r>
        <w:rPr>
          <w:rFonts w:hint="eastAsia"/>
        </w:rPr>
        <w:t>2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人</w:t>
      </w:r>
    </w:p>
    <w:p w14:paraId="3F88DB31" w14:textId="77777777" w:rsidR="005E4B9C" w:rsidRDefault="005E4B9C" w:rsidP="005E4B9C">
      <w:pPr>
        <w:pStyle w:val="2"/>
        <w:ind w:firstLineChars="0" w:firstLine="0"/>
        <w:rPr>
          <w:rFonts w:hint="eastAsia"/>
        </w:rPr>
      </w:pPr>
    </w:p>
    <w:p w14:paraId="004DCF54" w14:textId="77777777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、质量要求</w:t>
      </w:r>
    </w:p>
    <w:p w14:paraId="44178BE7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5.1</w:t>
      </w:r>
      <w:r>
        <w:rPr>
          <w:rFonts w:hint="eastAsia"/>
        </w:rPr>
        <w:t>、保证项目</w:t>
      </w:r>
    </w:p>
    <w:p w14:paraId="565EF436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5.1.1</w:t>
      </w:r>
      <w:r>
        <w:rPr>
          <w:rFonts w:hint="eastAsia"/>
        </w:rPr>
        <w:t>、装饰不锈钢表面应平整、光洁、无锈斑、无明显划伤</w:t>
      </w:r>
    </w:p>
    <w:p w14:paraId="13CB94EF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lastRenderedPageBreak/>
        <w:t>检验方法：外观目测检验</w:t>
      </w:r>
    </w:p>
    <w:p w14:paraId="041D5C16" w14:textId="77777777" w:rsidR="005E4B9C" w:rsidRDefault="005E4B9C" w:rsidP="005E4B9C">
      <w:pPr>
        <w:pStyle w:val="2"/>
        <w:ind w:leftChars="400" w:left="1680" w:hangingChars="300" w:hanging="840"/>
        <w:rPr>
          <w:rFonts w:hint="eastAsia"/>
        </w:rPr>
      </w:pPr>
      <w:r>
        <w:rPr>
          <w:rFonts w:hint="eastAsia"/>
        </w:rPr>
        <w:t>5.1.2</w:t>
      </w:r>
      <w:r>
        <w:rPr>
          <w:rFonts w:hint="eastAsia"/>
        </w:rPr>
        <w:t>、装饰装潢板折边后折角处直线性好，无明显折边接刀压痕</w:t>
      </w:r>
    </w:p>
    <w:p w14:paraId="75626180" w14:textId="77777777" w:rsidR="005E4B9C" w:rsidRDefault="005E4B9C" w:rsidP="005E4B9C">
      <w:pPr>
        <w:pStyle w:val="2"/>
        <w:ind w:leftChars="800" w:left="1680" w:firstLineChars="0" w:firstLine="0"/>
        <w:rPr>
          <w:rFonts w:hint="eastAsia"/>
        </w:rPr>
      </w:pPr>
      <w:r>
        <w:rPr>
          <w:rFonts w:hint="eastAsia"/>
        </w:rPr>
        <w:t>检验方法：外观目测检验</w:t>
      </w:r>
    </w:p>
    <w:p w14:paraId="5A435D77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5.1.3</w:t>
      </w:r>
      <w:r>
        <w:rPr>
          <w:rFonts w:hint="eastAsia"/>
        </w:rPr>
        <w:t>、焊接牢固平整均匀，可视表面应打磨光滑</w:t>
      </w:r>
    </w:p>
    <w:p w14:paraId="656582B5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t>检验方法：外观目测检验</w:t>
      </w:r>
    </w:p>
    <w:p w14:paraId="025449DA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5.1.4</w:t>
      </w:r>
      <w:r>
        <w:rPr>
          <w:rFonts w:hint="eastAsia"/>
        </w:rPr>
        <w:t>、不锈钢装饰面应有保护膜</w:t>
      </w:r>
    </w:p>
    <w:p w14:paraId="76A1D97A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t>检验方法：外观目测检验</w:t>
      </w:r>
    </w:p>
    <w:p w14:paraId="3A2120BF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5.1.5</w:t>
      </w:r>
      <w:r>
        <w:rPr>
          <w:rFonts w:hint="eastAsia"/>
        </w:rPr>
        <w:t>、加强</w:t>
      </w:r>
      <w:proofErr w:type="gramStart"/>
      <w:r>
        <w:rPr>
          <w:rFonts w:hint="eastAsia"/>
        </w:rPr>
        <w:t>处胶粘应</w:t>
      </w:r>
      <w:proofErr w:type="gramEnd"/>
      <w:r>
        <w:rPr>
          <w:rFonts w:hint="eastAsia"/>
        </w:rPr>
        <w:t>平整、牢固可靠</w:t>
      </w:r>
    </w:p>
    <w:p w14:paraId="23F220DF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t>检验方法：外观目测检验</w:t>
      </w:r>
    </w:p>
    <w:p w14:paraId="1AE3CA8E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5.1.6</w:t>
      </w:r>
      <w:r>
        <w:rPr>
          <w:rFonts w:hint="eastAsia"/>
        </w:rPr>
        <w:t>、未注公差尺寸的极限偏差按</w:t>
      </w:r>
      <w:r>
        <w:rPr>
          <w:rFonts w:hint="eastAsia"/>
        </w:rPr>
        <w:t>IT16</w:t>
      </w:r>
      <w:r>
        <w:rPr>
          <w:rFonts w:hint="eastAsia"/>
        </w:rPr>
        <w:t>级执行</w:t>
      </w:r>
    </w:p>
    <w:p w14:paraId="2FDE5E43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t>检验方法：外观目测检验</w:t>
      </w:r>
    </w:p>
    <w:p w14:paraId="00D2FE6B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5.1.7</w:t>
      </w:r>
      <w:r>
        <w:rPr>
          <w:rFonts w:hint="eastAsia"/>
        </w:rPr>
        <w:t>、木箱应牢固可靠，标志应完整清晰</w:t>
      </w:r>
    </w:p>
    <w:p w14:paraId="39770CB0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t>检验方法：外观目测检验</w:t>
      </w:r>
    </w:p>
    <w:p w14:paraId="272E9029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5.1.8</w:t>
      </w:r>
      <w:r>
        <w:rPr>
          <w:rFonts w:hint="eastAsia"/>
        </w:rPr>
        <w:t>、电梯装饰安装后无松动现象应确保运行，使用安全</w:t>
      </w:r>
    </w:p>
    <w:p w14:paraId="405D3A21" w14:textId="77777777" w:rsidR="005E4B9C" w:rsidRDefault="005E4B9C" w:rsidP="005E4B9C">
      <w:pPr>
        <w:pStyle w:val="2"/>
        <w:ind w:firstLineChars="600" w:firstLine="1680"/>
      </w:pPr>
      <w:r>
        <w:rPr>
          <w:rFonts w:hint="eastAsia"/>
        </w:rPr>
        <w:t>检验方法：电梯运行检测</w:t>
      </w:r>
    </w:p>
    <w:p w14:paraId="538BD788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5.1.9</w:t>
      </w:r>
      <w:r>
        <w:rPr>
          <w:rFonts w:hint="eastAsia"/>
        </w:rPr>
        <w:t>、灯具是否正常</w:t>
      </w:r>
    </w:p>
    <w:p w14:paraId="36D86A8D" w14:textId="77777777" w:rsidR="005E4B9C" w:rsidRDefault="005E4B9C" w:rsidP="005E4B9C">
      <w:pPr>
        <w:pStyle w:val="2"/>
        <w:ind w:firstLineChars="600" w:firstLine="1680"/>
        <w:rPr>
          <w:rFonts w:hint="eastAsia"/>
        </w:rPr>
      </w:pPr>
      <w:r>
        <w:rPr>
          <w:rFonts w:hint="eastAsia"/>
        </w:rPr>
        <w:t>检验方法：外观目测检验</w:t>
      </w:r>
    </w:p>
    <w:p w14:paraId="277C7D83" w14:textId="77777777" w:rsidR="005E4B9C" w:rsidRDefault="005E4B9C" w:rsidP="005E4B9C">
      <w:pPr>
        <w:pStyle w:val="2"/>
        <w:ind w:firstLineChars="0" w:firstLine="0"/>
        <w:rPr>
          <w:rFonts w:hint="eastAsia"/>
        </w:rPr>
      </w:pPr>
    </w:p>
    <w:p w14:paraId="6DE7DFB5" w14:textId="77777777" w:rsidR="005E4B9C" w:rsidRDefault="005E4B9C" w:rsidP="005E4B9C">
      <w:pPr>
        <w:pStyle w:val="2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、成品保护、保养</w:t>
      </w:r>
    </w:p>
    <w:p w14:paraId="737E09C7" w14:textId="77777777" w:rsidR="005E4B9C" w:rsidRDefault="005E4B9C" w:rsidP="005E4B9C">
      <w:pPr>
        <w:pStyle w:val="2"/>
        <w:ind w:firstLineChars="300" w:firstLine="840"/>
        <w:rPr>
          <w:rFonts w:hint="eastAsia"/>
        </w:rPr>
      </w:pPr>
      <w:r>
        <w:rPr>
          <w:rFonts w:hint="eastAsia"/>
        </w:rPr>
        <w:t>6.1.1</w:t>
      </w:r>
      <w:r>
        <w:rPr>
          <w:rFonts w:hint="eastAsia"/>
        </w:rPr>
        <w:t>、安装完成验收后，如甲方暂时不用时，应做好轿厢内的装潢保护，保护方法：</w:t>
      </w:r>
    </w:p>
    <w:p w14:paraId="454A0E34" w14:textId="77777777" w:rsidR="005E4B9C" w:rsidRDefault="005E4B9C" w:rsidP="005E4B9C">
      <w:pPr>
        <w:pStyle w:val="2"/>
        <w:rPr>
          <w:rFonts w:hint="eastAsia"/>
        </w:rPr>
      </w:pPr>
      <w:r>
        <w:rPr>
          <w:rFonts w:hint="eastAsia"/>
        </w:rPr>
        <w:lastRenderedPageBreak/>
        <w:t xml:space="preserve">  6.1.1.1</w:t>
      </w:r>
      <w:r>
        <w:rPr>
          <w:rFonts w:hint="eastAsia"/>
        </w:rPr>
        <w:t>、派人看护，关闭电梯，停止使用</w:t>
      </w:r>
    </w:p>
    <w:p w14:paraId="450FC4EB" w14:textId="77777777" w:rsidR="005E4B9C" w:rsidRDefault="005E4B9C" w:rsidP="005E4B9C">
      <w:pPr>
        <w:pStyle w:val="2"/>
        <w:rPr>
          <w:rFonts w:hint="eastAsia"/>
        </w:rPr>
      </w:pPr>
      <w:r>
        <w:rPr>
          <w:rFonts w:hint="eastAsia"/>
        </w:rPr>
        <w:t xml:space="preserve">  6.1.1.2</w:t>
      </w:r>
      <w:r>
        <w:rPr>
          <w:rFonts w:hint="eastAsia"/>
        </w:rPr>
        <w:t>、派电梯司机开电梯，给予看护</w:t>
      </w:r>
    </w:p>
    <w:p w14:paraId="09025805" w14:textId="77777777" w:rsidR="005E4B9C" w:rsidRDefault="005E4B9C" w:rsidP="005E4B9C">
      <w:pPr>
        <w:pStyle w:val="2"/>
        <w:ind w:leftChars="266" w:left="559" w:firstLineChars="0" w:firstLine="0"/>
        <w:rPr>
          <w:rFonts w:hint="eastAsia"/>
        </w:rPr>
      </w:pPr>
      <w:r>
        <w:rPr>
          <w:rFonts w:hint="eastAsia"/>
        </w:rPr>
        <w:t xml:space="preserve">  6.1.1.3</w:t>
      </w:r>
      <w:r>
        <w:rPr>
          <w:rFonts w:hint="eastAsia"/>
        </w:rPr>
        <w:t>、如无人看管，且必须使用，甲方须做好产品防护，保护好电梯内的装饰。</w:t>
      </w:r>
    </w:p>
    <w:p w14:paraId="39F779D4" w14:textId="77777777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 xml:space="preserve">  6.1.2</w:t>
      </w:r>
      <w:r>
        <w:rPr>
          <w:rFonts w:hint="eastAsia"/>
        </w:rPr>
        <w:t>、包装采用木箱包装，零部件应定位固定牢，其中五金件、灯饰等附件用纸箱包装再装入木箱，箱盖内衬防水塑料膜</w:t>
      </w:r>
    </w:p>
    <w:p w14:paraId="660994D4" w14:textId="77777777" w:rsidR="005E4B9C" w:rsidRDefault="005E4B9C" w:rsidP="005E4B9C">
      <w:pPr>
        <w:pStyle w:val="2"/>
        <w:ind w:left="560" w:firstLineChars="0" w:firstLine="0"/>
        <w:rPr>
          <w:rFonts w:hint="eastAsia"/>
        </w:rPr>
      </w:pPr>
      <w:r>
        <w:rPr>
          <w:rFonts w:hint="eastAsia"/>
        </w:rPr>
        <w:t xml:space="preserve">  6.1.3</w:t>
      </w:r>
      <w:r>
        <w:rPr>
          <w:rFonts w:hint="eastAsia"/>
        </w:rPr>
        <w:t>、储运</w:t>
      </w:r>
      <w:r>
        <w:rPr>
          <w:rFonts w:hint="eastAsia"/>
        </w:rPr>
        <w:t xml:space="preserve"> </w:t>
      </w:r>
      <w:r>
        <w:rPr>
          <w:rFonts w:hint="eastAsia"/>
        </w:rPr>
        <w:t>装箱后待出厂产品应储存才通风、干燥、无腐蚀气体的室内场地，装卸运输过程中，应牢固定位，防止松动。</w:t>
      </w:r>
    </w:p>
    <w:p w14:paraId="189F688D" w14:textId="77777777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6.2</w:t>
      </w:r>
      <w:r>
        <w:rPr>
          <w:rFonts w:hint="eastAsia"/>
        </w:rPr>
        <w:t>、保养方法</w:t>
      </w:r>
    </w:p>
    <w:p w14:paraId="367AB367" w14:textId="632BC510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不锈钢系列装饰板装潢豪华、典雅，使用时板面沾有污秽、</w:t>
      </w:r>
      <w:proofErr w:type="gramStart"/>
      <w:r>
        <w:rPr>
          <w:rFonts w:hint="eastAsia"/>
        </w:rPr>
        <w:t>脏物</w:t>
      </w:r>
      <w:proofErr w:type="gramEnd"/>
      <w:r>
        <w:rPr>
          <w:rFonts w:hint="eastAsia"/>
        </w:rPr>
        <w:t>严禁使用硬物铲、刮，请按下列要求去除</w:t>
      </w:r>
    </w:p>
    <w:p w14:paraId="1C414984" w14:textId="39332A9E" w:rsidR="005E4B9C" w:rsidRDefault="005E4B9C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6.2.1</w:t>
      </w:r>
      <w:r>
        <w:rPr>
          <w:rFonts w:hint="eastAsia"/>
        </w:rPr>
        <w:t>、</w:t>
      </w:r>
      <w:r w:rsidR="00FC418A">
        <w:rPr>
          <w:rFonts w:hint="eastAsia"/>
        </w:rPr>
        <w:t>发纹</w:t>
      </w:r>
      <w:r>
        <w:rPr>
          <w:rFonts w:hint="eastAsia"/>
        </w:rPr>
        <w:t>板可用脱脂棉、脱脂纱布</w:t>
      </w:r>
      <w:proofErr w:type="gramStart"/>
      <w:r>
        <w:rPr>
          <w:rFonts w:hint="eastAsia"/>
        </w:rPr>
        <w:t>蘸</w:t>
      </w:r>
      <w:proofErr w:type="gramEnd"/>
      <w:r>
        <w:rPr>
          <w:rFonts w:hint="eastAsia"/>
        </w:rPr>
        <w:t>酒精、香蕉水、丙酮轻擦去除，严禁使用碱性及酸性溶剂，当遇到碱性及酸性溶剂时应立刻用软布擦干净。</w:t>
      </w:r>
    </w:p>
    <w:p w14:paraId="0FAE114A" w14:textId="77777777" w:rsidR="005E4B9C" w:rsidRDefault="005E4B9C" w:rsidP="005E4B9C">
      <w:pPr>
        <w:pStyle w:val="2"/>
        <w:ind w:leftChars="267" w:left="561" w:firstLineChars="100" w:firstLine="280"/>
      </w:pPr>
      <w:r>
        <w:rPr>
          <w:rFonts w:hint="eastAsia"/>
        </w:rPr>
        <w:t>6.2.2</w:t>
      </w:r>
      <w:r>
        <w:rPr>
          <w:rFonts w:hint="eastAsia"/>
        </w:rPr>
        <w:t>、擦洗表面时要用两块干净的脱脂纱布，第一块按上述方式进行擦洗，顺着方向把污渍擦洗到板材边缘，不得来回擦洗。第二块干净脱脂纱布</w:t>
      </w:r>
      <w:proofErr w:type="gramStart"/>
      <w:r>
        <w:rPr>
          <w:rFonts w:hint="eastAsia"/>
        </w:rPr>
        <w:t>必须乘第一块</w:t>
      </w:r>
      <w:proofErr w:type="gramEnd"/>
      <w:r>
        <w:rPr>
          <w:rFonts w:hint="eastAsia"/>
        </w:rPr>
        <w:t>纱布擦洗表面未干时，及时擦去残余污物，并不断更换干净的纱布直至表面擦净污渍。</w:t>
      </w:r>
    </w:p>
    <w:p w14:paraId="6756C90E" w14:textId="6B89A985" w:rsidR="00FC418A" w:rsidRDefault="00FC418A" w:rsidP="005E4B9C">
      <w:pPr>
        <w:pStyle w:val="2"/>
        <w:ind w:leftChars="267" w:left="561" w:firstLineChars="100" w:firstLine="280"/>
        <w:rPr>
          <w:rFonts w:hint="eastAsia"/>
        </w:rPr>
      </w:pPr>
      <w:r>
        <w:rPr>
          <w:rFonts w:hint="eastAsia"/>
        </w:rPr>
        <w:t>6.2.3</w:t>
      </w:r>
      <w:r>
        <w:rPr>
          <w:rFonts w:hint="eastAsia"/>
        </w:rPr>
        <w:t>、</w:t>
      </w:r>
      <w:r w:rsidR="000B2115">
        <w:rPr>
          <w:rFonts w:hint="eastAsia"/>
        </w:rPr>
        <w:t>木饰面清洁要用专用的木饰面清洁剂，护理要用专用的护理精油，</w:t>
      </w:r>
      <w:r w:rsidR="000B2115">
        <w:rPr>
          <w:rFonts w:hint="eastAsia"/>
        </w:rPr>
        <w:t>可用脱脂棉、脱脂纱布</w:t>
      </w:r>
      <w:r w:rsidR="000B2115">
        <w:rPr>
          <w:rFonts w:hint="eastAsia"/>
        </w:rPr>
        <w:t>轻轻擦拭。</w:t>
      </w:r>
    </w:p>
    <w:p w14:paraId="7FB92AA3" w14:textId="27DEECF3" w:rsidR="005E4B9C" w:rsidRDefault="005E4B9C" w:rsidP="00FC418A">
      <w:pPr>
        <w:pStyle w:val="2"/>
        <w:ind w:leftChars="267" w:left="561" w:firstLineChars="100" w:firstLine="280"/>
      </w:pPr>
      <w:r>
        <w:rPr>
          <w:rFonts w:hint="eastAsia"/>
        </w:rPr>
        <w:t>6.2.</w:t>
      </w:r>
      <w:r w:rsidR="00FC418A">
        <w:rPr>
          <w:rFonts w:hint="eastAsia"/>
        </w:rPr>
        <w:t>4</w:t>
      </w:r>
      <w:r>
        <w:rPr>
          <w:rFonts w:hint="eastAsia"/>
        </w:rPr>
        <w:t>、大理石地板要定期用抛光设备抛光。</w:t>
      </w:r>
    </w:p>
    <w:p w14:paraId="10D69F81" w14:textId="77777777" w:rsidR="005E4B9C" w:rsidRDefault="005E4B9C" w:rsidP="000B2115">
      <w:pPr>
        <w:pStyle w:val="2"/>
        <w:ind w:firstLineChars="0" w:firstLine="0"/>
        <w:rPr>
          <w:rFonts w:hint="eastAsia"/>
        </w:rPr>
      </w:pPr>
    </w:p>
    <w:p w14:paraId="14B1DE39" w14:textId="00B7D324" w:rsidR="005E4B9C" w:rsidRDefault="000B2115" w:rsidP="005E4B9C">
      <w:pPr>
        <w:pStyle w:val="2"/>
        <w:rPr>
          <w:rFonts w:hint="eastAsia"/>
        </w:rPr>
      </w:pPr>
      <w:r>
        <w:rPr>
          <w:rFonts w:hint="eastAsia"/>
        </w:rPr>
        <w:lastRenderedPageBreak/>
        <w:t>7</w:t>
      </w:r>
      <w:r w:rsidR="005E4B9C">
        <w:rPr>
          <w:rFonts w:hint="eastAsia"/>
        </w:rPr>
        <w:t>、施工图纸</w:t>
      </w:r>
    </w:p>
    <w:p w14:paraId="06A6F9B1" w14:textId="103333DA" w:rsidR="005E4B9C" w:rsidRDefault="005E4B9C" w:rsidP="005E4B9C">
      <w:pPr>
        <w:pStyle w:val="2"/>
        <w:rPr>
          <w:rFonts w:hint="eastAsia"/>
        </w:rPr>
      </w:pPr>
      <w:r>
        <w:rPr>
          <w:rFonts w:hint="eastAsia"/>
        </w:rPr>
        <w:t xml:space="preserve"> </w:t>
      </w:r>
      <w:r w:rsidR="000B2115">
        <w:rPr>
          <w:rFonts w:hint="eastAsia"/>
        </w:rPr>
        <w:t>7</w:t>
      </w:r>
      <w:r>
        <w:rPr>
          <w:rFonts w:hint="eastAsia"/>
        </w:rPr>
        <w:t>.1</w:t>
      </w:r>
      <w:r>
        <w:rPr>
          <w:rFonts w:hint="eastAsia"/>
        </w:rPr>
        <w:t>、</w:t>
      </w:r>
      <w:proofErr w:type="gramStart"/>
      <w:r>
        <w:rPr>
          <w:rFonts w:hint="eastAsia"/>
        </w:rPr>
        <w:t>附效果</w:t>
      </w:r>
      <w:proofErr w:type="gramEnd"/>
      <w:r>
        <w:rPr>
          <w:rFonts w:hint="eastAsia"/>
        </w:rPr>
        <w:t>图</w:t>
      </w:r>
      <w:r w:rsidR="000B2115">
        <w:rPr>
          <w:rFonts w:hint="eastAsia"/>
        </w:rPr>
        <w:t>及安装图纸</w:t>
      </w:r>
    </w:p>
    <w:p w14:paraId="4EC5ABA1" w14:textId="77777777" w:rsidR="005E4B9C" w:rsidRDefault="005E4B9C" w:rsidP="005E4B9C">
      <w:pPr>
        <w:pStyle w:val="2"/>
        <w:ind w:firstLineChars="0" w:firstLine="0"/>
        <w:rPr>
          <w:rFonts w:hint="eastAsia"/>
        </w:rPr>
      </w:pPr>
    </w:p>
    <w:p w14:paraId="10561F66" w14:textId="77777777" w:rsidR="005E4B9C" w:rsidRDefault="005E4B9C" w:rsidP="005E4B9C">
      <w:pPr>
        <w:pStyle w:val="2"/>
        <w:ind w:firstLineChars="0" w:firstLine="0"/>
        <w:rPr>
          <w:rFonts w:hint="eastAsia"/>
        </w:rPr>
      </w:pPr>
    </w:p>
    <w:p w14:paraId="52FF52B6" w14:textId="77777777" w:rsidR="005E4B9C" w:rsidRDefault="005E4B9C" w:rsidP="005E4B9C">
      <w:pPr>
        <w:ind w:firstLineChars="1500" w:firstLine="421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上海呈其电梯装饰工程有限公司</w:t>
      </w:r>
    </w:p>
    <w:p w14:paraId="2814F4F9" w14:textId="075CAAA3" w:rsidR="005E4B9C" w:rsidRPr="005F5090" w:rsidRDefault="005E4B9C" w:rsidP="005E4B9C">
      <w:pPr>
        <w:pStyle w:val="a4"/>
        <w:ind w:leftChars="0" w:left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202</w:t>
      </w:r>
      <w:r w:rsidR="000B2115">
        <w:rPr>
          <w:rFonts w:hint="eastAsia"/>
          <w:b/>
          <w:bCs/>
        </w:rPr>
        <w:t>3</w:t>
      </w:r>
      <w:r>
        <w:rPr>
          <w:rFonts w:hint="eastAsia"/>
          <w:b/>
          <w:bCs/>
        </w:rPr>
        <w:t>年</w:t>
      </w:r>
      <w:r w:rsidR="000B2115">
        <w:rPr>
          <w:rFonts w:hint="eastAsia"/>
          <w:b/>
          <w:bCs/>
        </w:rPr>
        <w:t>7</w:t>
      </w:r>
      <w:r>
        <w:rPr>
          <w:rFonts w:hint="eastAsia"/>
          <w:b/>
          <w:bCs/>
        </w:rPr>
        <w:t>月</w:t>
      </w:r>
      <w:r w:rsidR="000B2115">
        <w:rPr>
          <w:rFonts w:hint="eastAsia"/>
          <w:b/>
          <w:bCs/>
        </w:rPr>
        <w:t>2</w:t>
      </w: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日</w:t>
      </w:r>
    </w:p>
    <w:p w14:paraId="5CBBD4AA" w14:textId="77777777" w:rsidR="00AA5A79" w:rsidRDefault="00AA5A79"/>
    <w:sectPr w:rsidR="00AA5A79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4533" w14:textId="77777777" w:rsidR="007C2A04" w:rsidRDefault="00000000">
    <w:pPr>
      <w:pStyle w:val="a8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14:paraId="471D93C9" w14:textId="77777777" w:rsidR="007C2A04" w:rsidRDefault="0000000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B3B" w14:textId="77777777" w:rsidR="007C2A04" w:rsidRDefault="00000000">
    <w:pPr>
      <w:pStyle w:val="a8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6</w:t>
    </w:r>
    <w:r>
      <w:fldChar w:fldCharType="end"/>
    </w:r>
  </w:p>
  <w:p w14:paraId="26D2F467" w14:textId="77777777" w:rsidR="007C2A04" w:rsidRDefault="00000000">
    <w:pPr>
      <w:pStyle w:val="a8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E412" w14:textId="1FC7CA82" w:rsidR="007C2A04" w:rsidRDefault="005E4B9C">
    <w:pPr>
      <w:pStyle w:val="a6"/>
      <w:jc w:val="both"/>
      <w:rPr>
        <w:rFonts w:hint="eastAsia"/>
        <w:b/>
        <w:i/>
        <w:color w:val="FF000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6BAAA" wp14:editId="6B5B11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02177444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E4332" w14:textId="77777777" w:rsidR="007C2A04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6BAA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2B1E4332" w14:textId="77777777" w:rsidR="007C2A04" w:rsidRDefault="000000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i/>
        <w:noProof/>
        <w:color w:val="FF0000"/>
        <w:sz w:val="28"/>
      </w:rPr>
      <w:drawing>
        <wp:inline distT="0" distB="0" distL="0" distR="0" wp14:anchorId="6833ED2A" wp14:editId="00DF9D54">
          <wp:extent cx="937260" cy="426720"/>
          <wp:effectExtent l="0" t="0" r="0" b="0"/>
          <wp:docPr id="185908828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52654799">
    <w:abstractNumId w:val="0"/>
  </w:num>
  <w:num w:numId="2" w16cid:durableId="14800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9C"/>
    <w:rsid w:val="000B2115"/>
    <w:rsid w:val="002E5166"/>
    <w:rsid w:val="005E4B9C"/>
    <w:rsid w:val="007C7EC5"/>
    <w:rsid w:val="009504D0"/>
    <w:rsid w:val="00A20DE4"/>
    <w:rsid w:val="00A70C31"/>
    <w:rsid w:val="00AA5A79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7850"/>
  <w15:chartTrackingRefBased/>
  <w15:docId w15:val="{90FC8F8A-E48E-4B22-B772-E1D607C1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B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5E4B9C"/>
  </w:style>
  <w:style w:type="paragraph" w:styleId="2">
    <w:name w:val="Body Text Indent 2"/>
    <w:basedOn w:val="a"/>
    <w:link w:val="20"/>
    <w:uiPriority w:val="99"/>
    <w:unhideWhenUsed/>
    <w:rsid w:val="005E4B9C"/>
    <w:pPr>
      <w:ind w:firstLineChars="200" w:firstLine="560"/>
    </w:pPr>
    <w:rPr>
      <w:sz w:val="28"/>
    </w:rPr>
  </w:style>
  <w:style w:type="character" w:customStyle="1" w:styleId="20">
    <w:name w:val="正文文本缩进 2 字符"/>
    <w:basedOn w:val="a0"/>
    <w:link w:val="2"/>
    <w:uiPriority w:val="99"/>
    <w:rsid w:val="005E4B9C"/>
    <w:rPr>
      <w:rFonts w:ascii="Times New Roman" w:eastAsia="宋体" w:hAnsi="Times New Roman" w:cs="Times New Roman"/>
      <w:sz w:val="28"/>
      <w:szCs w:val="20"/>
    </w:rPr>
  </w:style>
  <w:style w:type="paragraph" w:styleId="a4">
    <w:name w:val="Date"/>
    <w:basedOn w:val="a"/>
    <w:next w:val="a"/>
    <w:link w:val="a5"/>
    <w:uiPriority w:val="99"/>
    <w:unhideWhenUsed/>
    <w:rsid w:val="005E4B9C"/>
    <w:pPr>
      <w:ind w:leftChars="2500" w:left="100"/>
    </w:pPr>
    <w:rPr>
      <w:sz w:val="28"/>
    </w:rPr>
  </w:style>
  <w:style w:type="character" w:customStyle="1" w:styleId="a5">
    <w:name w:val="日期 字符"/>
    <w:basedOn w:val="a0"/>
    <w:link w:val="a4"/>
    <w:uiPriority w:val="99"/>
    <w:rsid w:val="005E4B9C"/>
    <w:rPr>
      <w:rFonts w:ascii="Times New Roman" w:eastAsia="宋体" w:hAnsi="Times New Roman" w:cs="Times New Roman"/>
      <w:sz w:val="28"/>
      <w:szCs w:val="20"/>
    </w:rPr>
  </w:style>
  <w:style w:type="paragraph" w:styleId="a6">
    <w:name w:val="header"/>
    <w:basedOn w:val="a"/>
    <w:link w:val="a7"/>
    <w:unhideWhenUsed/>
    <w:rsid w:val="005E4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rsid w:val="005E4B9C"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unhideWhenUsed/>
    <w:rsid w:val="005E4B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basedOn w:val="a0"/>
    <w:link w:val="a8"/>
    <w:rsid w:val="005E4B9C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晓祺</dc:creator>
  <cp:keywords/>
  <dc:description/>
  <cp:lastModifiedBy>汪 晓祺</cp:lastModifiedBy>
  <cp:revision>2</cp:revision>
  <dcterms:created xsi:type="dcterms:W3CDTF">2023-07-29T05:26:00Z</dcterms:created>
  <dcterms:modified xsi:type="dcterms:W3CDTF">2023-07-29T06:37:00Z</dcterms:modified>
</cp:coreProperties>
</file>